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8B7BE" w14:textId="77777777" w:rsidR="003C7B2E" w:rsidRPr="00647644" w:rsidRDefault="003C7B2E" w:rsidP="003C7B2E">
      <w:pPr>
        <w:jc w:val="center"/>
        <w:rPr>
          <w:rFonts w:ascii="Verdana" w:hAnsi="Verdana"/>
          <w:lang w:val="es-MX"/>
        </w:rPr>
      </w:pPr>
    </w:p>
    <w:p w14:paraId="378D9BBC" w14:textId="675EF10C" w:rsidR="003C7B2E" w:rsidRPr="002801F2" w:rsidRDefault="003C7B2E" w:rsidP="003C7B2E">
      <w:pPr>
        <w:jc w:val="center"/>
        <w:rPr>
          <w:rFonts w:ascii="Verdana" w:hAnsi="Verdana"/>
          <w:b/>
          <w:sz w:val="22"/>
          <w:szCs w:val="22"/>
          <w:lang w:val="es-MX"/>
        </w:rPr>
      </w:pPr>
      <w:r>
        <w:rPr>
          <w:rFonts w:ascii="Verdana" w:hAnsi="Verdana"/>
          <w:b/>
          <w:sz w:val="22"/>
          <w:szCs w:val="22"/>
          <w:lang w:val="es-MX"/>
        </w:rPr>
        <w:t>RESOLUCION TAT-</w:t>
      </w:r>
      <w:r w:rsidR="00D22794">
        <w:rPr>
          <w:rFonts w:ascii="Verdana" w:hAnsi="Verdana"/>
          <w:b/>
          <w:sz w:val="22"/>
          <w:szCs w:val="22"/>
          <w:lang w:val="es-MX"/>
        </w:rPr>
        <w:t>3711</w:t>
      </w:r>
      <w:r>
        <w:rPr>
          <w:rFonts w:ascii="Verdana" w:hAnsi="Verdana"/>
          <w:b/>
          <w:sz w:val="22"/>
          <w:szCs w:val="22"/>
          <w:lang w:val="es-MX"/>
        </w:rPr>
        <w:t>-2020</w:t>
      </w:r>
    </w:p>
    <w:p w14:paraId="4E9C5F7A" w14:textId="77777777" w:rsidR="003C7B2E" w:rsidRPr="00884746" w:rsidRDefault="003C7B2E" w:rsidP="003C7B2E">
      <w:pPr>
        <w:jc w:val="center"/>
        <w:rPr>
          <w:rFonts w:ascii="Verdana" w:hAnsi="Verdana"/>
          <w:sz w:val="22"/>
          <w:szCs w:val="22"/>
          <w:lang w:val="es-MX"/>
        </w:rPr>
      </w:pPr>
    </w:p>
    <w:p w14:paraId="60079F8A" w14:textId="77777777" w:rsidR="003C7B2E" w:rsidRPr="00884746" w:rsidRDefault="003C7B2E" w:rsidP="003C7B2E">
      <w:pPr>
        <w:jc w:val="center"/>
        <w:rPr>
          <w:rFonts w:ascii="Verdana" w:hAnsi="Verdana"/>
          <w:sz w:val="22"/>
          <w:szCs w:val="22"/>
        </w:rPr>
      </w:pPr>
    </w:p>
    <w:p w14:paraId="1F805145" w14:textId="36CDB28D" w:rsidR="003C7B2E" w:rsidRPr="00884746" w:rsidRDefault="003C7B2E" w:rsidP="003C7B2E">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D22794">
        <w:rPr>
          <w:rFonts w:ascii="Verdana" w:hAnsi="Verdana"/>
          <w:sz w:val="22"/>
          <w:szCs w:val="22"/>
        </w:rPr>
        <w:t xml:space="preserve">diez horas diez minutos del 22 de julio </w:t>
      </w:r>
      <w:r>
        <w:rPr>
          <w:rFonts w:ascii="Verdana" w:hAnsi="Verdana"/>
          <w:sz w:val="22"/>
          <w:szCs w:val="22"/>
        </w:rPr>
        <w:t>de dos mil veinte.</w:t>
      </w:r>
    </w:p>
    <w:p w14:paraId="18BA7945" w14:textId="77777777" w:rsidR="003C7B2E" w:rsidRPr="00884746" w:rsidRDefault="003C7B2E" w:rsidP="003C7B2E">
      <w:pPr>
        <w:jc w:val="both"/>
        <w:rPr>
          <w:rFonts w:ascii="Verdana" w:hAnsi="Verdana"/>
          <w:b/>
          <w:sz w:val="22"/>
          <w:szCs w:val="22"/>
        </w:rPr>
      </w:pPr>
    </w:p>
    <w:p w14:paraId="44CAFE32" w14:textId="44AADD20" w:rsidR="003C7B2E" w:rsidRPr="00884746" w:rsidRDefault="003C7B2E" w:rsidP="003C7B2E">
      <w:pPr>
        <w:jc w:val="both"/>
        <w:rPr>
          <w:rFonts w:ascii="Verdana" w:hAnsi="Verdana"/>
          <w:b/>
          <w:sz w:val="22"/>
          <w:szCs w:val="22"/>
        </w:rPr>
      </w:pPr>
      <w:r>
        <w:rPr>
          <w:rFonts w:ascii="Verdana" w:hAnsi="Verdana"/>
          <w:b/>
          <w:smallCaps/>
          <w:sz w:val="22"/>
          <w:szCs w:val="22"/>
        </w:rPr>
        <w:t>Recurso de Apelación en subsidio</w:t>
      </w:r>
      <w:r w:rsidRPr="00884746">
        <w:rPr>
          <w:rFonts w:ascii="Verdana" w:hAnsi="Verdana"/>
          <w:smallCaps/>
          <w:sz w:val="22"/>
          <w:szCs w:val="22"/>
        </w:rPr>
        <w:t>,</w:t>
      </w:r>
      <w:r>
        <w:rPr>
          <w:rFonts w:ascii="Verdana" w:hAnsi="Verdana"/>
          <w:smallCaps/>
          <w:sz w:val="22"/>
          <w:szCs w:val="22"/>
        </w:rPr>
        <w:t xml:space="preserve"> </w:t>
      </w:r>
      <w:r w:rsidRPr="00C20E9C">
        <w:rPr>
          <w:rFonts w:ascii="Verdana" w:hAnsi="Verdana"/>
          <w:b/>
          <w:bCs/>
          <w:smallCaps/>
          <w:sz w:val="22"/>
          <w:szCs w:val="22"/>
        </w:rPr>
        <w:t xml:space="preserve">nulidad absoluta concomitante y </w:t>
      </w:r>
      <w:r w:rsidR="00634F06">
        <w:rPr>
          <w:rFonts w:ascii="Verdana" w:hAnsi="Verdana"/>
          <w:b/>
          <w:bCs/>
          <w:smallCaps/>
          <w:sz w:val="22"/>
          <w:szCs w:val="22"/>
        </w:rPr>
        <w:t>excepciones previas de caducidad y suspensión,</w:t>
      </w:r>
      <w:r w:rsidRPr="00884746">
        <w:rPr>
          <w:rFonts w:ascii="Verdana" w:hAnsi="Verdana"/>
          <w:smallCaps/>
          <w:sz w:val="22"/>
          <w:szCs w:val="22"/>
        </w:rPr>
        <w:t xml:space="preserve"> </w:t>
      </w:r>
      <w:r w:rsidRPr="00884746">
        <w:rPr>
          <w:rFonts w:ascii="Verdana" w:hAnsi="Verdana"/>
          <w:sz w:val="22"/>
          <w:szCs w:val="22"/>
        </w:rPr>
        <w:t>interpuest</w:t>
      </w:r>
      <w:r>
        <w:rPr>
          <w:rFonts w:ascii="Verdana" w:hAnsi="Verdana"/>
          <w:sz w:val="22"/>
          <w:szCs w:val="22"/>
        </w:rPr>
        <w:t>os</w:t>
      </w:r>
      <w:r w:rsidRPr="00884746">
        <w:rPr>
          <w:rFonts w:ascii="Verdana" w:hAnsi="Verdana"/>
          <w:sz w:val="22"/>
          <w:szCs w:val="22"/>
        </w:rPr>
        <w:t xml:space="preserve"> por el señor </w:t>
      </w:r>
      <w:r w:rsidR="00453285">
        <w:rPr>
          <w:rFonts w:ascii="Verdana" w:hAnsi="Verdana"/>
          <w:b/>
          <w:smallCaps/>
          <w:sz w:val="22"/>
          <w:szCs w:val="22"/>
        </w:rPr>
        <w:t>J</w:t>
      </w:r>
      <w:r w:rsidR="0096731A">
        <w:rPr>
          <w:rFonts w:ascii="Verdana" w:hAnsi="Verdana"/>
          <w:b/>
          <w:smallCaps/>
          <w:sz w:val="22"/>
          <w:szCs w:val="22"/>
        </w:rPr>
        <w:t>.M.Q.Z.</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96731A">
        <w:rPr>
          <w:rFonts w:ascii="Verdana" w:hAnsi="Verdana"/>
          <w:b/>
          <w:sz w:val="22"/>
          <w:szCs w:val="22"/>
        </w:rPr>
        <w:t>…</w:t>
      </w:r>
      <w:r w:rsidRPr="00884746">
        <w:rPr>
          <w:rFonts w:ascii="Verdana" w:hAnsi="Verdana"/>
          <w:sz w:val="22"/>
          <w:szCs w:val="22"/>
        </w:rPr>
        <w:t>,</w:t>
      </w:r>
      <w:r>
        <w:rPr>
          <w:rFonts w:ascii="Verdana" w:hAnsi="Verdana"/>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Pr>
          <w:rFonts w:ascii="Verdana" w:hAnsi="Verdana"/>
          <w:b/>
          <w:sz w:val="22"/>
          <w:szCs w:val="22"/>
        </w:rPr>
        <w:t>7.1</w:t>
      </w:r>
      <w:r w:rsidR="00453285">
        <w:rPr>
          <w:rFonts w:ascii="Verdana" w:hAnsi="Verdana"/>
          <w:b/>
          <w:sz w:val="22"/>
          <w:szCs w:val="22"/>
        </w:rPr>
        <w:t>1</w:t>
      </w:r>
      <w:r>
        <w:rPr>
          <w:rFonts w:ascii="Verdana" w:hAnsi="Verdana"/>
          <w:b/>
          <w:sz w:val="22"/>
          <w:szCs w:val="22"/>
        </w:rPr>
        <w:t xml:space="preserve">.2 de la Sesión Ordinaria </w:t>
      </w:r>
      <w:r w:rsidR="00453285">
        <w:rPr>
          <w:rFonts w:ascii="Verdana" w:hAnsi="Verdana"/>
          <w:b/>
          <w:sz w:val="22"/>
          <w:szCs w:val="22"/>
        </w:rPr>
        <w:t>28</w:t>
      </w:r>
      <w:r>
        <w:rPr>
          <w:rFonts w:ascii="Verdana" w:hAnsi="Verdana"/>
          <w:b/>
          <w:sz w:val="22"/>
          <w:szCs w:val="22"/>
        </w:rPr>
        <w:t>-2017 de 1</w:t>
      </w:r>
      <w:r w:rsidR="00453285">
        <w:rPr>
          <w:rFonts w:ascii="Verdana" w:hAnsi="Verdana"/>
          <w:b/>
          <w:sz w:val="22"/>
          <w:szCs w:val="22"/>
        </w:rPr>
        <w:t>2</w:t>
      </w:r>
      <w:r>
        <w:rPr>
          <w:rFonts w:ascii="Verdana" w:hAnsi="Verdana"/>
          <w:b/>
          <w:sz w:val="22"/>
          <w:szCs w:val="22"/>
        </w:rPr>
        <w:t xml:space="preserve"> de </w:t>
      </w:r>
      <w:r w:rsidR="00453285">
        <w:rPr>
          <w:rFonts w:ascii="Verdana" w:hAnsi="Verdana"/>
          <w:b/>
          <w:sz w:val="22"/>
          <w:szCs w:val="22"/>
        </w:rPr>
        <w:t>julio</w:t>
      </w:r>
      <w:r>
        <w:rPr>
          <w:rFonts w:ascii="Verdana" w:hAnsi="Verdana"/>
          <w:b/>
          <w:sz w:val="22"/>
          <w:szCs w:val="22"/>
        </w:rPr>
        <w:t xml:space="preserve"> de 2017</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01</w:t>
      </w:r>
      <w:r w:rsidR="00453285">
        <w:rPr>
          <w:rFonts w:ascii="Verdana" w:hAnsi="Verdana"/>
          <w:b/>
          <w:sz w:val="22"/>
          <w:szCs w:val="22"/>
        </w:rPr>
        <w:t>5</w:t>
      </w:r>
      <w:r w:rsidRPr="00884746">
        <w:rPr>
          <w:rFonts w:ascii="Verdana" w:hAnsi="Verdana"/>
          <w:b/>
          <w:sz w:val="22"/>
          <w:szCs w:val="22"/>
        </w:rPr>
        <w:t>-</w:t>
      </w:r>
      <w:r>
        <w:rPr>
          <w:rFonts w:ascii="Verdana" w:hAnsi="Verdana"/>
          <w:b/>
          <w:sz w:val="22"/>
          <w:szCs w:val="22"/>
        </w:rPr>
        <w:t>20</w:t>
      </w:r>
      <w:r w:rsidRPr="00884746">
        <w:rPr>
          <w:rFonts w:ascii="Verdana" w:hAnsi="Verdana"/>
          <w:b/>
          <w:sz w:val="22"/>
          <w:szCs w:val="22"/>
        </w:rPr>
        <w:t>.</w:t>
      </w:r>
    </w:p>
    <w:p w14:paraId="3A868B7F" w14:textId="77777777" w:rsidR="003C7B2E" w:rsidRPr="00884746" w:rsidRDefault="003C7B2E" w:rsidP="003C7B2E">
      <w:pPr>
        <w:jc w:val="center"/>
        <w:rPr>
          <w:rFonts w:ascii="Verdana" w:hAnsi="Verdana"/>
          <w:sz w:val="22"/>
          <w:szCs w:val="22"/>
          <w:lang w:val="es-MX"/>
        </w:rPr>
      </w:pPr>
    </w:p>
    <w:p w14:paraId="56A25DFA" w14:textId="77777777" w:rsidR="003C7B2E" w:rsidRPr="00884746" w:rsidRDefault="003C7B2E" w:rsidP="003C7B2E">
      <w:pPr>
        <w:jc w:val="center"/>
        <w:rPr>
          <w:rFonts w:ascii="Verdana" w:hAnsi="Verdana"/>
          <w:b/>
          <w:sz w:val="22"/>
          <w:szCs w:val="22"/>
          <w:lang w:val="es-MX"/>
        </w:rPr>
      </w:pPr>
      <w:r w:rsidRPr="00884746">
        <w:rPr>
          <w:rFonts w:ascii="Verdana" w:hAnsi="Verdana"/>
          <w:b/>
          <w:sz w:val="22"/>
          <w:szCs w:val="22"/>
          <w:lang w:val="es-MX"/>
        </w:rPr>
        <w:t>RESULTANDO</w:t>
      </w:r>
    </w:p>
    <w:p w14:paraId="2DFC2DAB" w14:textId="77777777" w:rsidR="003C7B2E" w:rsidRPr="00884746" w:rsidRDefault="003C7B2E" w:rsidP="003C7B2E">
      <w:pPr>
        <w:jc w:val="center"/>
        <w:rPr>
          <w:rFonts w:ascii="Verdana" w:hAnsi="Verdana"/>
          <w:b/>
          <w:sz w:val="22"/>
          <w:szCs w:val="22"/>
          <w:lang w:val="es-MX"/>
        </w:rPr>
      </w:pPr>
    </w:p>
    <w:p w14:paraId="3E70B789" w14:textId="77777777" w:rsidR="003C7B2E" w:rsidRPr="00884746" w:rsidRDefault="003C7B2E" w:rsidP="003C7B2E">
      <w:pPr>
        <w:jc w:val="both"/>
        <w:rPr>
          <w:rFonts w:ascii="Verdana" w:hAnsi="Verdana"/>
          <w:sz w:val="22"/>
          <w:szCs w:val="22"/>
          <w:lang w:val="es-MX"/>
        </w:rPr>
      </w:pPr>
    </w:p>
    <w:p w14:paraId="053DE860" w14:textId="7C33E8F0" w:rsidR="003C7B2E" w:rsidRPr="00A11D08" w:rsidRDefault="003C7B2E" w:rsidP="003C7B2E">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00453285" w:rsidRPr="004F1AB4">
        <w:rPr>
          <w:rFonts w:ascii="Verdana" w:hAnsi="Verdana"/>
          <w:b/>
          <w:sz w:val="22"/>
          <w:szCs w:val="22"/>
        </w:rPr>
        <w:t xml:space="preserve">Artículo </w:t>
      </w:r>
      <w:r w:rsidR="00453285">
        <w:rPr>
          <w:rFonts w:ascii="Verdana" w:hAnsi="Verdana"/>
          <w:b/>
          <w:sz w:val="22"/>
          <w:szCs w:val="22"/>
        </w:rPr>
        <w:t>7.11.2 de la Sesión Ordinaria 28-2017 de 12 de julio de 2017</w:t>
      </w:r>
      <w:r>
        <w:rPr>
          <w:rFonts w:ascii="Verdana" w:hAnsi="Verdana"/>
          <w:b/>
          <w:sz w:val="22"/>
          <w:szCs w:val="22"/>
        </w:rPr>
        <w:t xml:space="preserve">, </w:t>
      </w:r>
      <w:r>
        <w:rPr>
          <w:rFonts w:ascii="Verdana" w:hAnsi="Verdana"/>
          <w:sz w:val="22"/>
          <w:szCs w:val="22"/>
        </w:rPr>
        <w:t>dispone acoger el</w:t>
      </w:r>
      <w:r w:rsidRPr="0046648F">
        <w:rPr>
          <w:rFonts w:ascii="Verdana" w:hAnsi="Verdana"/>
          <w:sz w:val="22"/>
          <w:szCs w:val="22"/>
        </w:rPr>
        <w:t xml:space="preserve"> informe de la Dirección Asuntos Jurídicos</w:t>
      </w:r>
      <w:r w:rsidRPr="0046648F">
        <w:rPr>
          <w:rFonts w:ascii="Verdana" w:hAnsi="Verdana"/>
          <w:i/>
          <w:sz w:val="22"/>
          <w:szCs w:val="22"/>
        </w:rPr>
        <w:t>,</w:t>
      </w:r>
      <w:r>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-2017-00</w:t>
      </w:r>
      <w:r w:rsidR="00453285">
        <w:rPr>
          <w:rFonts w:ascii="Verdana" w:hAnsi="Verdana"/>
          <w:b/>
          <w:bCs/>
          <w:sz w:val="22"/>
          <w:szCs w:val="22"/>
        </w:rPr>
        <w:t>1792</w:t>
      </w:r>
      <w:r>
        <w:rPr>
          <w:rFonts w:ascii="Verdana" w:hAnsi="Verdana"/>
          <w:b/>
          <w:bCs/>
          <w:sz w:val="22"/>
          <w:szCs w:val="22"/>
        </w:rPr>
        <w:t xml:space="preserve"> de </w:t>
      </w:r>
      <w:r w:rsidR="00453285">
        <w:rPr>
          <w:rFonts w:ascii="Verdana" w:hAnsi="Verdana"/>
          <w:b/>
          <w:bCs/>
          <w:sz w:val="22"/>
          <w:szCs w:val="22"/>
        </w:rPr>
        <w:t>6</w:t>
      </w:r>
      <w:r>
        <w:rPr>
          <w:rFonts w:ascii="Verdana" w:hAnsi="Verdana"/>
          <w:b/>
          <w:bCs/>
          <w:sz w:val="22"/>
          <w:szCs w:val="22"/>
        </w:rPr>
        <w:t xml:space="preserve"> de </w:t>
      </w:r>
      <w:r w:rsidR="00453285">
        <w:rPr>
          <w:rFonts w:ascii="Verdana" w:hAnsi="Verdana"/>
          <w:b/>
          <w:bCs/>
          <w:sz w:val="22"/>
          <w:szCs w:val="22"/>
        </w:rPr>
        <w:t>julio</w:t>
      </w:r>
      <w:r>
        <w:rPr>
          <w:rFonts w:ascii="Verdana" w:hAnsi="Verdana"/>
          <w:b/>
          <w:bCs/>
          <w:sz w:val="22"/>
          <w:szCs w:val="22"/>
        </w:rPr>
        <w:t xml:space="preserve"> de 2017 </w:t>
      </w:r>
      <w:r>
        <w:rPr>
          <w:rFonts w:ascii="Verdana" w:hAnsi="Verdana"/>
          <w:bCs/>
          <w:sz w:val="22"/>
          <w:szCs w:val="22"/>
        </w:rPr>
        <w:t xml:space="preserve">y dispone </w:t>
      </w:r>
      <w:r w:rsidR="00453285">
        <w:rPr>
          <w:rFonts w:ascii="Verdana" w:hAnsi="Verdana"/>
          <w:bCs/>
          <w:sz w:val="22"/>
          <w:szCs w:val="22"/>
        </w:rPr>
        <w:t>decretar la ext</w:t>
      </w:r>
      <w:r w:rsidR="00F954F0">
        <w:rPr>
          <w:rFonts w:ascii="Verdana" w:hAnsi="Verdana"/>
          <w:bCs/>
          <w:sz w:val="22"/>
          <w:szCs w:val="22"/>
        </w:rPr>
        <w:t>inc</w:t>
      </w:r>
      <w:r w:rsidR="00453285">
        <w:rPr>
          <w:rFonts w:ascii="Verdana" w:hAnsi="Verdana"/>
          <w:bCs/>
          <w:sz w:val="22"/>
          <w:szCs w:val="22"/>
        </w:rPr>
        <w:t xml:space="preserve">ión </w:t>
      </w:r>
      <w:r>
        <w:rPr>
          <w:rFonts w:ascii="Verdana" w:hAnsi="Verdana"/>
          <w:bCs/>
          <w:sz w:val="22"/>
          <w:szCs w:val="22"/>
        </w:rPr>
        <w:t xml:space="preserve">del derecho de concesión modalidad taxi del señor </w:t>
      </w:r>
      <w:r w:rsidR="00453285">
        <w:rPr>
          <w:rFonts w:ascii="Verdana" w:hAnsi="Verdana"/>
          <w:b/>
          <w:smallCaps/>
          <w:sz w:val="22"/>
          <w:szCs w:val="22"/>
        </w:rPr>
        <w:t>J</w:t>
      </w:r>
      <w:r w:rsidR="0096731A">
        <w:rPr>
          <w:rFonts w:ascii="Verdana" w:hAnsi="Verdana"/>
          <w:b/>
          <w:smallCaps/>
          <w:sz w:val="22"/>
          <w:szCs w:val="22"/>
        </w:rPr>
        <w:t>.M.Q.Z.</w:t>
      </w:r>
      <w:r w:rsidR="00453285" w:rsidRPr="00884746">
        <w:rPr>
          <w:rFonts w:ascii="Verdana" w:hAnsi="Verdana"/>
          <w:b/>
          <w:smallCaps/>
          <w:sz w:val="22"/>
          <w:szCs w:val="22"/>
        </w:rPr>
        <w:t>,</w:t>
      </w:r>
      <w:r w:rsidR="00453285" w:rsidRPr="00884746">
        <w:rPr>
          <w:rFonts w:ascii="Verdana" w:hAnsi="Verdana"/>
          <w:b/>
          <w:sz w:val="22"/>
          <w:szCs w:val="22"/>
        </w:rPr>
        <w:t xml:space="preserve"> </w:t>
      </w:r>
      <w:r w:rsidR="00453285" w:rsidRPr="002C3A9F">
        <w:rPr>
          <w:rFonts w:ascii="Verdana" w:hAnsi="Verdana"/>
          <w:b/>
          <w:sz w:val="22"/>
          <w:szCs w:val="22"/>
        </w:rPr>
        <w:t xml:space="preserve">cédula de identidad número </w:t>
      </w:r>
      <w:r w:rsidR="0096731A">
        <w:rPr>
          <w:rFonts w:ascii="Verdana" w:hAnsi="Verdana"/>
          <w:b/>
          <w:sz w:val="22"/>
          <w:szCs w:val="22"/>
        </w:rPr>
        <w:t>…</w:t>
      </w:r>
      <w:r>
        <w:rPr>
          <w:rFonts w:ascii="Verdana" w:hAnsi="Verdana"/>
          <w:bCs/>
          <w:sz w:val="22"/>
          <w:szCs w:val="22"/>
        </w:rPr>
        <w:t xml:space="preserve">, </w:t>
      </w:r>
      <w:r w:rsidRPr="003C7B2E">
        <w:rPr>
          <w:rFonts w:ascii="Verdana" w:hAnsi="Verdana"/>
          <w:b/>
          <w:sz w:val="22"/>
          <w:szCs w:val="22"/>
        </w:rPr>
        <w:t>placa T</w:t>
      </w:r>
      <w:r w:rsidR="00453285">
        <w:rPr>
          <w:rFonts w:ascii="Verdana" w:hAnsi="Verdana"/>
          <w:b/>
          <w:sz w:val="22"/>
          <w:szCs w:val="22"/>
        </w:rPr>
        <w:t>A</w:t>
      </w:r>
      <w:r w:rsidRPr="003C7B2E">
        <w:rPr>
          <w:rFonts w:ascii="Verdana" w:hAnsi="Verdana"/>
          <w:b/>
          <w:sz w:val="22"/>
          <w:szCs w:val="22"/>
        </w:rPr>
        <w:t>-</w:t>
      </w:r>
      <w:r w:rsidR="0096731A">
        <w:rPr>
          <w:rFonts w:ascii="Verdana" w:hAnsi="Verdana"/>
          <w:b/>
          <w:sz w:val="22"/>
          <w:szCs w:val="22"/>
        </w:rPr>
        <w:t>XXXX</w:t>
      </w:r>
      <w:r>
        <w:rPr>
          <w:rFonts w:ascii="Verdana" w:hAnsi="Verdana"/>
          <w:bCs/>
          <w:sz w:val="22"/>
          <w:szCs w:val="22"/>
        </w:rPr>
        <w:t xml:space="preserve">, por </w:t>
      </w:r>
      <w:r w:rsidR="00453285">
        <w:rPr>
          <w:rFonts w:ascii="Verdana" w:hAnsi="Verdana"/>
          <w:bCs/>
          <w:sz w:val="22"/>
          <w:szCs w:val="22"/>
        </w:rPr>
        <w:t>no haber formalizado el adendum del contrato de concesión, encontrándose vencida</w:t>
      </w:r>
      <w:r>
        <w:rPr>
          <w:rFonts w:ascii="Verdana" w:hAnsi="Verdana"/>
          <w:bCs/>
          <w:sz w:val="22"/>
          <w:szCs w:val="22"/>
        </w:rPr>
        <w:t>.</w:t>
      </w:r>
      <w:r w:rsidRPr="00DF3CD9">
        <w:rPr>
          <w:rFonts w:ascii="Verdana" w:hAnsi="Verdana"/>
          <w:sz w:val="22"/>
          <w:szCs w:val="22"/>
        </w:rPr>
        <w:t xml:space="preserve"> </w:t>
      </w:r>
      <w:r w:rsidRPr="00A11D08">
        <w:rPr>
          <w:rFonts w:ascii="Verdana" w:hAnsi="Verdana"/>
          <w:sz w:val="22"/>
          <w:szCs w:val="22"/>
        </w:rPr>
        <w:t xml:space="preserve">(Léase folio </w:t>
      </w:r>
      <w:r w:rsidR="007F39C0">
        <w:rPr>
          <w:rFonts w:ascii="Verdana" w:hAnsi="Verdana"/>
          <w:sz w:val="22"/>
          <w:szCs w:val="22"/>
        </w:rPr>
        <w:t>28</w:t>
      </w:r>
      <w:r w:rsidR="007F39C0" w:rsidRPr="00A11D08">
        <w:rPr>
          <w:rFonts w:ascii="Verdana" w:hAnsi="Verdana"/>
          <w:sz w:val="22"/>
          <w:szCs w:val="22"/>
        </w:rPr>
        <w:t xml:space="preserve"> del</w:t>
      </w:r>
      <w:r w:rsidRPr="00A11D08">
        <w:rPr>
          <w:rFonts w:ascii="Verdana" w:hAnsi="Verdana"/>
          <w:sz w:val="22"/>
          <w:szCs w:val="22"/>
        </w:rPr>
        <w:t xml:space="preserve"> expediente administrativo)</w:t>
      </w:r>
    </w:p>
    <w:p w14:paraId="33086A0A" w14:textId="77777777" w:rsidR="003C7B2E" w:rsidRPr="0046648F" w:rsidRDefault="003C7B2E" w:rsidP="003C7B2E">
      <w:pPr>
        <w:jc w:val="both"/>
        <w:rPr>
          <w:rFonts w:ascii="Verdana" w:hAnsi="Verdana"/>
          <w:sz w:val="22"/>
          <w:szCs w:val="22"/>
          <w:lang w:val="es-CR"/>
        </w:rPr>
      </w:pPr>
    </w:p>
    <w:p w14:paraId="64D8E031" w14:textId="6F448A0A" w:rsidR="003C7B2E" w:rsidRDefault="003C7B2E" w:rsidP="003C7B2E">
      <w:pPr>
        <w:jc w:val="both"/>
        <w:rPr>
          <w:rFonts w:ascii="Verdana" w:hAnsi="Verdana"/>
          <w:sz w:val="22"/>
          <w:szCs w:val="22"/>
        </w:rPr>
      </w:pPr>
      <w:r w:rsidRPr="00884746">
        <w:rPr>
          <w:rFonts w:ascii="Verdana" w:hAnsi="Verdana"/>
          <w:b/>
          <w:sz w:val="22"/>
          <w:szCs w:val="22"/>
          <w:lang w:val="es-MX"/>
        </w:rPr>
        <w:t xml:space="preserve">SEGUNDO: </w:t>
      </w:r>
      <w:r>
        <w:rPr>
          <w:rFonts w:ascii="Verdana" w:hAnsi="Verdana"/>
          <w:sz w:val="22"/>
          <w:szCs w:val="22"/>
          <w:lang w:val="es-MX"/>
        </w:rPr>
        <w:t>E</w:t>
      </w:r>
      <w:r w:rsidRPr="00884746">
        <w:rPr>
          <w:rFonts w:ascii="Verdana" w:hAnsi="Verdana"/>
          <w:sz w:val="22"/>
          <w:szCs w:val="22"/>
        </w:rPr>
        <w:t xml:space="preserve">l señor </w:t>
      </w:r>
      <w:r w:rsidR="00634F06">
        <w:rPr>
          <w:rFonts w:ascii="Verdana" w:hAnsi="Verdana"/>
          <w:b/>
          <w:smallCaps/>
          <w:sz w:val="22"/>
          <w:szCs w:val="22"/>
        </w:rPr>
        <w:t>J</w:t>
      </w:r>
      <w:r w:rsidR="0096731A">
        <w:rPr>
          <w:rFonts w:ascii="Verdana" w:hAnsi="Verdana"/>
          <w:b/>
          <w:smallCaps/>
          <w:sz w:val="22"/>
          <w:szCs w:val="22"/>
        </w:rPr>
        <w:t>.M.Q.Z.</w:t>
      </w:r>
      <w:r w:rsidR="00634F06" w:rsidRPr="00884746">
        <w:rPr>
          <w:rFonts w:ascii="Verdana" w:hAnsi="Verdana"/>
          <w:b/>
          <w:smallCaps/>
          <w:sz w:val="22"/>
          <w:szCs w:val="22"/>
        </w:rPr>
        <w:t>,</w:t>
      </w:r>
      <w:r w:rsidR="00634F06" w:rsidRPr="00884746">
        <w:rPr>
          <w:rFonts w:ascii="Verdana" w:hAnsi="Verdana"/>
          <w:b/>
          <w:sz w:val="22"/>
          <w:szCs w:val="22"/>
        </w:rPr>
        <w:t xml:space="preserve"> </w:t>
      </w:r>
      <w:r w:rsidR="00634F06" w:rsidRPr="002C3A9F">
        <w:rPr>
          <w:rFonts w:ascii="Verdana" w:hAnsi="Verdana"/>
          <w:b/>
          <w:sz w:val="22"/>
          <w:szCs w:val="22"/>
        </w:rPr>
        <w:t xml:space="preserve">cédula de identidad número </w:t>
      </w:r>
      <w:r w:rsidR="0096731A">
        <w:rPr>
          <w:rFonts w:ascii="Verdana" w:hAnsi="Verdana"/>
          <w:b/>
          <w:sz w:val="22"/>
          <w:szCs w:val="22"/>
        </w:rPr>
        <w:t>…</w:t>
      </w:r>
      <w:r w:rsidRPr="000B4F9B">
        <w:rPr>
          <w:rFonts w:ascii="Verdana" w:hAnsi="Verdana"/>
          <w:sz w:val="22"/>
          <w:szCs w:val="22"/>
        </w:rPr>
        <w:t>, en su</w:t>
      </w:r>
      <w:r>
        <w:rPr>
          <w:rFonts w:ascii="Verdana" w:hAnsi="Verdana"/>
          <w:b/>
          <w:smallCaps/>
          <w:sz w:val="22"/>
          <w:szCs w:val="22"/>
        </w:rPr>
        <w:t xml:space="preserve"> Recurso de Apelación en subsidio</w:t>
      </w:r>
      <w:r>
        <w:rPr>
          <w:rFonts w:ascii="Verdana" w:hAnsi="Verdana"/>
          <w:smallCaps/>
          <w:sz w:val="22"/>
          <w:szCs w:val="22"/>
        </w:rPr>
        <w:t>,</w:t>
      </w:r>
      <w:r w:rsidRPr="00884746">
        <w:rPr>
          <w:rFonts w:ascii="Verdana" w:hAnsi="Verdana"/>
          <w:sz w:val="22"/>
          <w:szCs w:val="22"/>
        </w:rPr>
        <w:t xml:space="preserve"> contra</w:t>
      </w:r>
      <w:r w:rsidRPr="00884746">
        <w:rPr>
          <w:rFonts w:ascii="Verdana" w:hAnsi="Verdana"/>
          <w:b/>
          <w:sz w:val="22"/>
          <w:szCs w:val="22"/>
        </w:rPr>
        <w:t xml:space="preserve"> </w:t>
      </w:r>
      <w:r w:rsidRPr="00884746">
        <w:rPr>
          <w:rFonts w:ascii="Verdana" w:hAnsi="Verdana"/>
          <w:sz w:val="22"/>
          <w:szCs w:val="22"/>
        </w:rPr>
        <w:t xml:space="preserve">el </w:t>
      </w:r>
      <w:r w:rsidR="00426BE4" w:rsidRPr="004F1AB4">
        <w:rPr>
          <w:rFonts w:ascii="Verdana" w:hAnsi="Verdana"/>
          <w:b/>
          <w:sz w:val="22"/>
          <w:szCs w:val="22"/>
        </w:rPr>
        <w:t xml:space="preserve">Artículo </w:t>
      </w:r>
      <w:r w:rsidR="00426BE4">
        <w:rPr>
          <w:rFonts w:ascii="Verdana" w:hAnsi="Verdana"/>
          <w:b/>
          <w:sz w:val="22"/>
          <w:szCs w:val="22"/>
        </w:rPr>
        <w:t>7.11.2 de la Sesión Ordinaria 28-2017 de 12 de julio de 2017</w:t>
      </w:r>
      <w:r>
        <w:rPr>
          <w:rFonts w:ascii="Verdana" w:hAnsi="Verdana"/>
          <w:b/>
          <w:sz w:val="22"/>
          <w:szCs w:val="22"/>
        </w:rPr>
        <w:t xml:space="preserve">, </w:t>
      </w:r>
      <w:r>
        <w:rPr>
          <w:rFonts w:ascii="Verdana" w:hAnsi="Verdana"/>
          <w:sz w:val="22"/>
          <w:szCs w:val="22"/>
        </w:rPr>
        <w:t xml:space="preserve">indica en lo </w:t>
      </w:r>
      <w:r w:rsidR="009A2897">
        <w:rPr>
          <w:rFonts w:ascii="Verdana" w:hAnsi="Verdana"/>
          <w:sz w:val="22"/>
          <w:szCs w:val="22"/>
        </w:rPr>
        <w:t>siguiente</w:t>
      </w:r>
      <w:r>
        <w:rPr>
          <w:rFonts w:ascii="Verdana" w:hAnsi="Verdana"/>
          <w:sz w:val="22"/>
          <w:szCs w:val="22"/>
        </w:rPr>
        <w:t xml:space="preserve">. (Léanse folios 12 </w:t>
      </w:r>
      <w:r w:rsidR="009A2897">
        <w:rPr>
          <w:rFonts w:ascii="Verdana" w:hAnsi="Verdana"/>
          <w:sz w:val="22"/>
          <w:szCs w:val="22"/>
        </w:rPr>
        <w:t>al 26</w:t>
      </w:r>
      <w:r>
        <w:rPr>
          <w:rFonts w:ascii="Verdana" w:hAnsi="Verdana"/>
          <w:sz w:val="22"/>
          <w:szCs w:val="22"/>
        </w:rPr>
        <w:t xml:space="preserve"> del expediente administrativo) </w:t>
      </w:r>
    </w:p>
    <w:p w14:paraId="267747AD" w14:textId="49056C86" w:rsidR="004D23AD" w:rsidRDefault="004D23AD" w:rsidP="003C7B2E">
      <w:pPr>
        <w:jc w:val="both"/>
        <w:rPr>
          <w:rFonts w:ascii="Verdana" w:hAnsi="Verdana"/>
          <w:sz w:val="22"/>
          <w:szCs w:val="22"/>
        </w:rPr>
      </w:pPr>
    </w:p>
    <w:p w14:paraId="70211EC1" w14:textId="2F82B00B" w:rsidR="004D23AD" w:rsidRDefault="004D23AD" w:rsidP="003C7B2E">
      <w:pPr>
        <w:jc w:val="both"/>
        <w:rPr>
          <w:rFonts w:ascii="Verdana" w:hAnsi="Verdana"/>
          <w:sz w:val="22"/>
          <w:szCs w:val="22"/>
        </w:rPr>
      </w:pPr>
      <w:r w:rsidRPr="004D23AD">
        <w:rPr>
          <w:rFonts w:ascii="Verdana" w:hAnsi="Verdana"/>
          <w:b/>
          <w:bCs/>
          <w:sz w:val="22"/>
          <w:szCs w:val="22"/>
        </w:rPr>
        <w:t>a</w:t>
      </w:r>
      <w:proofErr w:type="gramStart"/>
      <w:r w:rsidRPr="004D23AD">
        <w:rPr>
          <w:rFonts w:ascii="Verdana" w:hAnsi="Verdana"/>
          <w:b/>
          <w:bCs/>
          <w:sz w:val="22"/>
          <w:szCs w:val="22"/>
        </w:rPr>
        <w:t>).-</w:t>
      </w:r>
      <w:proofErr w:type="gramEnd"/>
      <w:r>
        <w:rPr>
          <w:rFonts w:ascii="Verdana" w:hAnsi="Verdana"/>
          <w:sz w:val="22"/>
          <w:szCs w:val="22"/>
        </w:rPr>
        <w:t xml:space="preserve"> El acuerdo impugnado, es contario a los principios de Legalidad, Debido Proceso, Defensa y al de Justicia, toda vez que se le comunica la cancelación de su concesión otorgada en el año 2012, por no haberse presentado a firmar el Adendum de la concesión.</w:t>
      </w:r>
    </w:p>
    <w:p w14:paraId="43A86A37" w14:textId="2EFFA01D" w:rsidR="004D23AD" w:rsidRDefault="004D23AD" w:rsidP="003C7B2E">
      <w:pPr>
        <w:jc w:val="both"/>
        <w:rPr>
          <w:rFonts w:ascii="Verdana" w:hAnsi="Verdana"/>
          <w:sz w:val="22"/>
          <w:szCs w:val="22"/>
        </w:rPr>
      </w:pPr>
    </w:p>
    <w:p w14:paraId="1FAE541A" w14:textId="00F8D8C9" w:rsidR="004D23AD" w:rsidRDefault="004D23AD" w:rsidP="003C7B2E">
      <w:pPr>
        <w:jc w:val="both"/>
        <w:rPr>
          <w:rFonts w:ascii="Verdana" w:hAnsi="Verdana"/>
          <w:sz w:val="22"/>
          <w:szCs w:val="22"/>
        </w:rPr>
      </w:pPr>
      <w:r w:rsidRPr="004D23AD">
        <w:rPr>
          <w:rFonts w:ascii="Verdana" w:hAnsi="Verdana"/>
          <w:b/>
          <w:bCs/>
          <w:sz w:val="22"/>
          <w:szCs w:val="22"/>
        </w:rPr>
        <w:t>b</w:t>
      </w:r>
      <w:proofErr w:type="gramStart"/>
      <w:r w:rsidRPr="004D23AD">
        <w:rPr>
          <w:rFonts w:ascii="Verdana" w:hAnsi="Verdana"/>
          <w:b/>
          <w:bCs/>
          <w:sz w:val="22"/>
          <w:szCs w:val="22"/>
        </w:rPr>
        <w:t>).-</w:t>
      </w:r>
      <w:proofErr w:type="gramEnd"/>
      <w:r>
        <w:rPr>
          <w:rFonts w:ascii="Verdana" w:hAnsi="Verdana"/>
          <w:sz w:val="22"/>
          <w:szCs w:val="22"/>
        </w:rPr>
        <w:t xml:space="preserve"> No es posible que en su caso se tenga la concesión por extinta de una sola vez sin que en la especie mediara un Debido Proceso y sin la oportunidad alguna de defenderse, lo que no solo es contrario a derecho sino al principio de igualdad pues cita un acuerdo del CTP que en el año 2017 en un caso exactamente igual al de </w:t>
      </w:r>
      <w:r w:rsidR="00F954F0">
        <w:rPr>
          <w:rFonts w:ascii="Verdana" w:hAnsi="Verdana"/>
          <w:sz w:val="22"/>
          <w:szCs w:val="22"/>
        </w:rPr>
        <w:t>é</w:t>
      </w:r>
      <w:r>
        <w:rPr>
          <w:rFonts w:ascii="Verdana" w:hAnsi="Verdana"/>
          <w:sz w:val="22"/>
          <w:szCs w:val="22"/>
        </w:rPr>
        <w:t>l</w:t>
      </w:r>
      <w:r w:rsidR="00221854">
        <w:rPr>
          <w:rFonts w:ascii="Verdana" w:hAnsi="Verdana"/>
          <w:sz w:val="22"/>
          <w:szCs w:val="22"/>
        </w:rPr>
        <w:t>,</w:t>
      </w:r>
      <w:r>
        <w:rPr>
          <w:rFonts w:ascii="Verdana" w:hAnsi="Verdana"/>
          <w:sz w:val="22"/>
          <w:szCs w:val="22"/>
        </w:rPr>
        <w:t xml:space="preserve"> se ordenó la apertura de un debido proceso</w:t>
      </w:r>
      <w:r w:rsidR="00E53383">
        <w:rPr>
          <w:rFonts w:ascii="Verdana" w:hAnsi="Verdana"/>
          <w:sz w:val="22"/>
          <w:szCs w:val="22"/>
        </w:rPr>
        <w:t>.</w:t>
      </w:r>
    </w:p>
    <w:p w14:paraId="4B0D087F" w14:textId="4E0BDCDB" w:rsidR="00E53383" w:rsidRDefault="00E53383" w:rsidP="003C7B2E">
      <w:pPr>
        <w:jc w:val="both"/>
        <w:rPr>
          <w:rFonts w:ascii="Verdana" w:hAnsi="Verdana"/>
          <w:sz w:val="22"/>
          <w:szCs w:val="22"/>
        </w:rPr>
      </w:pPr>
    </w:p>
    <w:p w14:paraId="3824ACE7" w14:textId="4DB31D7C" w:rsidR="00E53383" w:rsidRDefault="00E53383" w:rsidP="003C7B2E">
      <w:pPr>
        <w:jc w:val="both"/>
        <w:rPr>
          <w:rFonts w:ascii="Verdana" w:hAnsi="Verdana"/>
          <w:bCs/>
          <w:sz w:val="22"/>
          <w:szCs w:val="22"/>
        </w:rPr>
      </w:pPr>
      <w:r w:rsidRPr="00E53383">
        <w:rPr>
          <w:rFonts w:ascii="Verdana" w:hAnsi="Verdana"/>
          <w:b/>
          <w:bCs/>
          <w:sz w:val="22"/>
          <w:szCs w:val="22"/>
        </w:rPr>
        <w:t xml:space="preserve">c).- </w:t>
      </w:r>
      <w:r>
        <w:rPr>
          <w:rFonts w:ascii="Verdana" w:hAnsi="Verdana"/>
          <w:sz w:val="22"/>
          <w:szCs w:val="22"/>
        </w:rPr>
        <w:t xml:space="preserve">Existe una falsedad en el contenido del acto que lo tiñe de nulidad, pues la teoría del caso que sustenta el acuerdo indica que mediante </w:t>
      </w:r>
      <w:r>
        <w:rPr>
          <w:rFonts w:ascii="Verdana" w:hAnsi="Verdana"/>
          <w:b/>
          <w:sz w:val="22"/>
          <w:szCs w:val="22"/>
        </w:rPr>
        <w:t xml:space="preserve">Artículo 5.4.16 de la Sesión Ordinaria 32-2012 del  31 de mayo de 2012, </w:t>
      </w:r>
      <w:r>
        <w:rPr>
          <w:rFonts w:ascii="Verdana" w:hAnsi="Verdana"/>
          <w:bCs/>
          <w:sz w:val="22"/>
          <w:szCs w:val="22"/>
        </w:rPr>
        <w:t xml:space="preserve">debió concretar la formalización del traspaso de la concesión de la placa de </w:t>
      </w:r>
      <w:r w:rsidRPr="00E53383">
        <w:rPr>
          <w:rFonts w:ascii="Verdana" w:hAnsi="Verdana"/>
          <w:b/>
          <w:sz w:val="22"/>
          <w:szCs w:val="22"/>
        </w:rPr>
        <w:t>taxi TA-</w:t>
      </w:r>
      <w:r w:rsidR="0096731A">
        <w:rPr>
          <w:rFonts w:ascii="Verdana" w:hAnsi="Verdana"/>
          <w:b/>
          <w:sz w:val="22"/>
          <w:szCs w:val="22"/>
        </w:rPr>
        <w:t>XXXX</w:t>
      </w:r>
      <w:r>
        <w:rPr>
          <w:rFonts w:ascii="Verdana" w:hAnsi="Verdana"/>
          <w:bCs/>
          <w:sz w:val="22"/>
          <w:szCs w:val="22"/>
        </w:rPr>
        <w:t>, mediante la firma de un adendum al contrato, en el plazo de un mes</w:t>
      </w:r>
      <w:r w:rsidR="00C90FCB">
        <w:rPr>
          <w:rFonts w:ascii="Verdana" w:hAnsi="Verdana"/>
          <w:bCs/>
          <w:sz w:val="22"/>
          <w:szCs w:val="22"/>
        </w:rPr>
        <w:t xml:space="preserve"> so pena según se indica ordenó el acuerdo indicado de perder la concesión pero lo dicho no es cierto pues de la lectura del acuerdo se puede concluir que sin lugar a </w:t>
      </w:r>
      <w:r w:rsidR="00C90FCB">
        <w:rPr>
          <w:rFonts w:ascii="Verdana" w:hAnsi="Verdana"/>
          <w:bCs/>
          <w:sz w:val="22"/>
          <w:szCs w:val="22"/>
        </w:rPr>
        <w:lastRenderedPageBreak/>
        <w:t>dudas en el mismo no se indica que debía firmar un adendum al contrato; se habla de otros requisitos los cuales cumplió y por ello lo único que se le reprocha es la no firma del adendum al contrato.   Manifiesta que la Ley no indica que deba firmarse un adendum al contrato, el firmo un</w:t>
      </w:r>
      <w:r w:rsidR="00C802E2">
        <w:rPr>
          <w:rFonts w:ascii="Verdana" w:hAnsi="Verdana"/>
          <w:bCs/>
          <w:sz w:val="22"/>
          <w:szCs w:val="22"/>
        </w:rPr>
        <w:t xml:space="preserve"> </w:t>
      </w:r>
      <w:r w:rsidR="00C90FCB">
        <w:rPr>
          <w:rFonts w:ascii="Verdana" w:hAnsi="Verdana"/>
          <w:bCs/>
          <w:sz w:val="22"/>
          <w:szCs w:val="22"/>
        </w:rPr>
        <w:t>traspaso en escritura pública y este fue avalado por la administración además que al darse el traspaso el asume el contrato original en el estado en que se encuentra, no existe un nuevo contrato pues es el mismo solamente</w:t>
      </w:r>
      <w:r w:rsidR="00430799">
        <w:rPr>
          <w:rFonts w:ascii="Verdana" w:hAnsi="Verdana"/>
          <w:bCs/>
          <w:sz w:val="22"/>
          <w:szCs w:val="22"/>
        </w:rPr>
        <w:t xml:space="preserve"> que se cese a otra persona y refiere al numeral 217 del Reglamento a la Ley de Contratación Administrativa.</w:t>
      </w:r>
    </w:p>
    <w:p w14:paraId="5F865353" w14:textId="2B152822" w:rsidR="00430799" w:rsidRDefault="00430799" w:rsidP="003C7B2E">
      <w:pPr>
        <w:jc w:val="both"/>
        <w:rPr>
          <w:rFonts w:ascii="Verdana" w:hAnsi="Verdana"/>
          <w:bCs/>
          <w:sz w:val="22"/>
          <w:szCs w:val="22"/>
        </w:rPr>
      </w:pPr>
      <w:proofErr w:type="gramStart"/>
      <w:r w:rsidRPr="00430799">
        <w:rPr>
          <w:rFonts w:ascii="Verdana" w:hAnsi="Verdana"/>
          <w:b/>
          <w:sz w:val="22"/>
          <w:szCs w:val="22"/>
        </w:rPr>
        <w:t>d).-</w:t>
      </w:r>
      <w:proofErr w:type="gramEnd"/>
      <w:r>
        <w:rPr>
          <w:rFonts w:ascii="Verdana" w:hAnsi="Verdana"/>
          <w:bCs/>
          <w:sz w:val="22"/>
          <w:szCs w:val="22"/>
        </w:rPr>
        <w:t xml:space="preserve"> La Ley 8220, indica que los requisitos no publicitados, no aplican y no son eficaces, pero nunca se ha indicado que debiera darse la firma de un adendum al contrato ni la Ley 7969, en ninguna parte de su articulado dispone tal situación en casos de una cesión de una concesión, a él se le indicaron una serie de documentos que debía presentar en el término de un mes y así lo hizo.</w:t>
      </w:r>
    </w:p>
    <w:p w14:paraId="65B15F70" w14:textId="3C4288ED" w:rsidR="00430799" w:rsidRDefault="00430799" w:rsidP="003C7B2E">
      <w:pPr>
        <w:jc w:val="both"/>
        <w:rPr>
          <w:rFonts w:ascii="Verdana" w:hAnsi="Verdana"/>
          <w:bCs/>
          <w:sz w:val="22"/>
          <w:szCs w:val="22"/>
        </w:rPr>
      </w:pPr>
      <w:r w:rsidRPr="00430799">
        <w:rPr>
          <w:rFonts w:ascii="Verdana" w:hAnsi="Verdana"/>
          <w:b/>
          <w:sz w:val="22"/>
          <w:szCs w:val="22"/>
        </w:rPr>
        <w:t>e</w:t>
      </w:r>
      <w:proofErr w:type="gramStart"/>
      <w:r w:rsidRPr="00430799">
        <w:rPr>
          <w:rFonts w:ascii="Verdana" w:hAnsi="Verdana"/>
          <w:b/>
          <w:sz w:val="22"/>
          <w:szCs w:val="22"/>
        </w:rPr>
        <w:t>).-</w:t>
      </w:r>
      <w:proofErr w:type="gramEnd"/>
      <w:r>
        <w:rPr>
          <w:rFonts w:ascii="Verdana" w:hAnsi="Verdana"/>
          <w:bCs/>
          <w:sz w:val="22"/>
          <w:szCs w:val="22"/>
        </w:rPr>
        <w:t xml:space="preserve"> Presenta la caducidad de cualquier procedimiento correlacionado y de toda posibilidad de reproche, pues desde el año 2012 </w:t>
      </w:r>
      <w:r w:rsidR="00C802E2">
        <w:rPr>
          <w:rFonts w:ascii="Verdana" w:hAnsi="Verdana"/>
          <w:bCs/>
          <w:sz w:val="22"/>
          <w:szCs w:val="22"/>
        </w:rPr>
        <w:t>h</w:t>
      </w:r>
      <w:r>
        <w:rPr>
          <w:rFonts w:ascii="Verdana" w:hAnsi="Verdana"/>
          <w:bCs/>
          <w:sz w:val="22"/>
          <w:szCs w:val="22"/>
        </w:rPr>
        <w:t xml:space="preserve">a servido la concesión que se le otorgó y </w:t>
      </w:r>
      <w:r w:rsidR="00C802E2">
        <w:rPr>
          <w:rFonts w:ascii="Verdana" w:hAnsi="Verdana"/>
          <w:bCs/>
          <w:sz w:val="22"/>
          <w:szCs w:val="22"/>
        </w:rPr>
        <w:t>h</w:t>
      </w:r>
      <w:r w:rsidR="00041A54">
        <w:rPr>
          <w:rFonts w:ascii="Verdana" w:hAnsi="Verdana"/>
          <w:bCs/>
          <w:sz w:val="22"/>
          <w:szCs w:val="22"/>
        </w:rPr>
        <w:t>a cumplido con todas las obligaciones del caso  por lo que al transcurrir tanto tiempo conlleva la caducidad del todo y cualquier actuar o procedimiento desde su etapa previa y así lo han determinado tanto el Tribunal Administrativo de Transporte como los Tribunales de Justicia.</w:t>
      </w:r>
    </w:p>
    <w:p w14:paraId="13218570" w14:textId="0A30504F" w:rsidR="00041A54" w:rsidRPr="00E53383" w:rsidRDefault="00041A54" w:rsidP="003C7B2E">
      <w:pPr>
        <w:jc w:val="both"/>
        <w:rPr>
          <w:rFonts w:ascii="Verdana" w:hAnsi="Verdana"/>
          <w:bCs/>
          <w:sz w:val="22"/>
          <w:szCs w:val="22"/>
        </w:rPr>
      </w:pPr>
      <w:r w:rsidRPr="00041A54">
        <w:rPr>
          <w:rFonts w:ascii="Verdana" w:hAnsi="Verdana"/>
          <w:b/>
          <w:sz w:val="22"/>
          <w:szCs w:val="22"/>
        </w:rPr>
        <w:t>f</w:t>
      </w:r>
      <w:proofErr w:type="gramStart"/>
      <w:r w:rsidRPr="00041A54">
        <w:rPr>
          <w:rFonts w:ascii="Verdana" w:hAnsi="Verdana"/>
          <w:b/>
          <w:sz w:val="22"/>
          <w:szCs w:val="22"/>
        </w:rPr>
        <w:t>).-</w:t>
      </w:r>
      <w:proofErr w:type="gramEnd"/>
      <w:r>
        <w:rPr>
          <w:rFonts w:ascii="Verdana" w:hAnsi="Verdana"/>
          <w:bCs/>
          <w:sz w:val="22"/>
          <w:szCs w:val="22"/>
        </w:rPr>
        <w:t xml:space="preserve"> Solicita la suspensión</w:t>
      </w:r>
      <w:r w:rsidR="00D72DA2">
        <w:rPr>
          <w:rFonts w:ascii="Verdana" w:hAnsi="Verdana"/>
          <w:bCs/>
          <w:sz w:val="22"/>
          <w:szCs w:val="22"/>
        </w:rPr>
        <w:t xml:space="preserve"> de los efectos del acto y se declare con lugar y anule el acto en todos sus extremos.</w:t>
      </w:r>
    </w:p>
    <w:p w14:paraId="6F1D9A7B" w14:textId="77777777" w:rsidR="003C7B2E" w:rsidRDefault="003C7B2E" w:rsidP="003C7B2E">
      <w:pPr>
        <w:jc w:val="both"/>
        <w:rPr>
          <w:rFonts w:ascii="Verdana" w:hAnsi="Verdana"/>
          <w:sz w:val="22"/>
          <w:szCs w:val="22"/>
        </w:rPr>
      </w:pPr>
    </w:p>
    <w:p w14:paraId="5DBC42FD" w14:textId="32364CC5" w:rsidR="003C7B2E" w:rsidRDefault="003C7B2E" w:rsidP="003C7B2E">
      <w:pPr>
        <w:jc w:val="both"/>
        <w:rPr>
          <w:rFonts w:ascii="Verdana" w:hAnsi="Verdana"/>
          <w:sz w:val="22"/>
          <w:szCs w:val="22"/>
          <w:lang w:val="es-MX"/>
        </w:rPr>
      </w:pPr>
      <w:r w:rsidRPr="00153054">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 xml:space="preserve">Artículo </w:t>
      </w:r>
      <w:r>
        <w:rPr>
          <w:rFonts w:ascii="Verdana" w:hAnsi="Verdana"/>
          <w:b/>
          <w:sz w:val="22"/>
          <w:szCs w:val="22"/>
          <w:lang w:val="es-MX"/>
        </w:rPr>
        <w:t>7.</w:t>
      </w:r>
      <w:r w:rsidR="008C08C7">
        <w:rPr>
          <w:rFonts w:ascii="Verdana" w:hAnsi="Verdana"/>
          <w:b/>
          <w:sz w:val="22"/>
          <w:szCs w:val="22"/>
          <w:lang w:val="es-MX"/>
        </w:rPr>
        <w:t>5</w:t>
      </w:r>
      <w:r w:rsidRPr="0013521D">
        <w:rPr>
          <w:rFonts w:ascii="Verdana" w:hAnsi="Verdana"/>
          <w:b/>
          <w:sz w:val="22"/>
          <w:szCs w:val="22"/>
          <w:lang w:val="es-MX"/>
        </w:rPr>
        <w:t xml:space="preserve"> de la Sesión Ordinaria </w:t>
      </w:r>
      <w:r w:rsidR="008C08C7">
        <w:rPr>
          <w:rFonts w:ascii="Verdana" w:hAnsi="Verdana"/>
          <w:b/>
          <w:sz w:val="22"/>
          <w:szCs w:val="22"/>
          <w:lang w:val="es-MX"/>
        </w:rPr>
        <w:t>11</w:t>
      </w:r>
      <w:r>
        <w:rPr>
          <w:rFonts w:ascii="Verdana" w:hAnsi="Verdana"/>
          <w:b/>
          <w:sz w:val="22"/>
          <w:szCs w:val="22"/>
          <w:lang w:val="es-MX"/>
        </w:rPr>
        <w:t>-20</w:t>
      </w:r>
      <w:r w:rsidR="008C08C7">
        <w:rPr>
          <w:rFonts w:ascii="Verdana" w:hAnsi="Verdana"/>
          <w:b/>
          <w:sz w:val="22"/>
          <w:szCs w:val="22"/>
          <w:lang w:val="es-MX"/>
        </w:rPr>
        <w:t>20</w:t>
      </w:r>
      <w:r>
        <w:rPr>
          <w:rFonts w:ascii="Verdana" w:hAnsi="Verdana"/>
          <w:b/>
          <w:sz w:val="22"/>
          <w:szCs w:val="22"/>
          <w:lang w:val="es-MX"/>
        </w:rPr>
        <w:t xml:space="preserve"> de 1</w:t>
      </w:r>
      <w:r w:rsidR="008C08C7">
        <w:rPr>
          <w:rFonts w:ascii="Verdana" w:hAnsi="Verdana"/>
          <w:b/>
          <w:sz w:val="22"/>
          <w:szCs w:val="22"/>
          <w:lang w:val="es-MX"/>
        </w:rPr>
        <w:t>1</w:t>
      </w:r>
      <w:r>
        <w:rPr>
          <w:rFonts w:ascii="Verdana" w:hAnsi="Verdana"/>
          <w:b/>
          <w:sz w:val="22"/>
          <w:szCs w:val="22"/>
          <w:lang w:val="es-MX"/>
        </w:rPr>
        <w:t xml:space="preserve"> de </w:t>
      </w:r>
      <w:r w:rsidR="008C08C7">
        <w:rPr>
          <w:rFonts w:ascii="Verdana" w:hAnsi="Verdana"/>
          <w:b/>
          <w:sz w:val="22"/>
          <w:szCs w:val="22"/>
          <w:lang w:val="es-MX"/>
        </w:rPr>
        <w:t>febrero</w:t>
      </w:r>
      <w:r>
        <w:rPr>
          <w:rFonts w:ascii="Verdana" w:hAnsi="Verdana"/>
          <w:b/>
          <w:sz w:val="22"/>
          <w:szCs w:val="22"/>
          <w:lang w:val="es-MX"/>
        </w:rPr>
        <w:t xml:space="preserve"> de 20</w:t>
      </w:r>
      <w:r w:rsidR="008C08C7">
        <w:rPr>
          <w:rFonts w:ascii="Verdana" w:hAnsi="Verdana"/>
          <w:b/>
          <w:sz w:val="22"/>
          <w:szCs w:val="22"/>
          <w:lang w:val="es-MX"/>
        </w:rPr>
        <w:t>20</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w:t>
      </w:r>
      <w:r w:rsidR="008C08C7">
        <w:rPr>
          <w:rFonts w:ascii="Verdana" w:hAnsi="Verdana"/>
          <w:b/>
          <w:sz w:val="22"/>
          <w:szCs w:val="22"/>
          <w:lang w:val="es-MX"/>
        </w:rPr>
        <w:t>2019</w:t>
      </w:r>
      <w:r w:rsidRPr="0013521D">
        <w:rPr>
          <w:rFonts w:ascii="Verdana" w:hAnsi="Verdana"/>
          <w:b/>
          <w:sz w:val="22"/>
          <w:szCs w:val="22"/>
          <w:lang w:val="es-MX"/>
        </w:rPr>
        <w:t>-</w:t>
      </w:r>
      <w:r>
        <w:rPr>
          <w:rFonts w:ascii="Verdana" w:hAnsi="Verdana"/>
          <w:b/>
          <w:sz w:val="22"/>
          <w:szCs w:val="22"/>
          <w:lang w:val="es-MX"/>
        </w:rPr>
        <w:t>00</w:t>
      </w:r>
      <w:r w:rsidR="008C08C7">
        <w:rPr>
          <w:rFonts w:ascii="Verdana" w:hAnsi="Verdana"/>
          <w:b/>
          <w:sz w:val="22"/>
          <w:szCs w:val="22"/>
          <w:lang w:val="es-MX"/>
        </w:rPr>
        <w:t>0438</w:t>
      </w:r>
      <w:r w:rsidRPr="0013521D">
        <w:rPr>
          <w:rFonts w:ascii="Verdana" w:hAnsi="Verdana"/>
          <w:b/>
          <w:sz w:val="22"/>
          <w:szCs w:val="22"/>
          <w:lang w:val="es-MX"/>
        </w:rPr>
        <w:t xml:space="preserve"> de </w:t>
      </w:r>
      <w:r w:rsidR="008C08C7">
        <w:rPr>
          <w:rFonts w:ascii="Verdana" w:hAnsi="Verdana"/>
          <w:b/>
          <w:sz w:val="22"/>
          <w:szCs w:val="22"/>
          <w:lang w:val="es-MX"/>
        </w:rPr>
        <w:t>5 de marzo de 2019</w:t>
      </w:r>
      <w:r>
        <w:rPr>
          <w:rFonts w:ascii="Verdana" w:hAnsi="Verdana"/>
          <w:sz w:val="22"/>
          <w:szCs w:val="22"/>
          <w:lang w:val="es-MX"/>
        </w:rPr>
        <w:t xml:space="preserve"> y rechaza el recurso de Revocatoria </w:t>
      </w:r>
      <w:r w:rsidR="008C08C7">
        <w:rPr>
          <w:rFonts w:ascii="Verdana" w:hAnsi="Verdana"/>
          <w:sz w:val="22"/>
          <w:szCs w:val="22"/>
          <w:lang w:val="es-MX"/>
        </w:rPr>
        <w:t>la nulidad y la excepción de caducidad por improcedente</w:t>
      </w:r>
      <w:r>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del </w:t>
      </w:r>
      <w:r w:rsidR="008C08C7">
        <w:rPr>
          <w:rFonts w:ascii="Verdana" w:hAnsi="Verdana"/>
          <w:sz w:val="22"/>
          <w:szCs w:val="22"/>
          <w:lang w:val="es-MX"/>
        </w:rPr>
        <w:t>3</w:t>
      </w:r>
      <w:r>
        <w:rPr>
          <w:rFonts w:ascii="Verdana" w:hAnsi="Verdana"/>
          <w:sz w:val="22"/>
          <w:szCs w:val="22"/>
          <w:lang w:val="es-MX"/>
        </w:rPr>
        <w:t xml:space="preserve"> al </w:t>
      </w:r>
      <w:r w:rsidR="008C08C7">
        <w:rPr>
          <w:rFonts w:ascii="Verdana" w:hAnsi="Verdana"/>
          <w:sz w:val="22"/>
          <w:szCs w:val="22"/>
          <w:lang w:val="es-MX"/>
        </w:rPr>
        <w:t>10</w:t>
      </w:r>
      <w:r w:rsidRPr="00884746">
        <w:rPr>
          <w:rFonts w:ascii="Verdana" w:hAnsi="Verdana"/>
          <w:sz w:val="22"/>
          <w:szCs w:val="22"/>
          <w:lang w:val="es-MX"/>
        </w:rPr>
        <w:t xml:space="preserve"> del expediente administrativo)</w:t>
      </w:r>
      <w:r>
        <w:rPr>
          <w:rFonts w:ascii="Verdana" w:hAnsi="Verdana"/>
          <w:sz w:val="22"/>
          <w:szCs w:val="22"/>
          <w:lang w:val="es-MX"/>
        </w:rPr>
        <w:t>.</w:t>
      </w:r>
    </w:p>
    <w:p w14:paraId="1A62C9BE" w14:textId="77777777" w:rsidR="003C7B2E" w:rsidRDefault="003C7B2E" w:rsidP="003C7B2E">
      <w:pPr>
        <w:jc w:val="both"/>
        <w:rPr>
          <w:rFonts w:ascii="Verdana" w:hAnsi="Verdana"/>
          <w:b/>
          <w:sz w:val="22"/>
          <w:szCs w:val="22"/>
          <w:lang w:val="es-MX"/>
        </w:rPr>
      </w:pPr>
    </w:p>
    <w:p w14:paraId="5AE22BBA" w14:textId="1B293F9E" w:rsidR="003C7B2E" w:rsidRDefault="003C7B2E" w:rsidP="003C7B2E">
      <w:pPr>
        <w:jc w:val="both"/>
        <w:rPr>
          <w:rFonts w:ascii="Verdana" w:hAnsi="Verdana"/>
          <w:bCs/>
          <w:sz w:val="22"/>
          <w:szCs w:val="22"/>
        </w:rPr>
      </w:pPr>
      <w:r>
        <w:rPr>
          <w:rFonts w:ascii="Verdana" w:hAnsi="Verdana"/>
          <w:b/>
          <w:sz w:val="22"/>
          <w:szCs w:val="22"/>
          <w:lang w:val="es-MX"/>
        </w:rPr>
        <w:t>CUARTO</w:t>
      </w:r>
      <w:r w:rsidRPr="00884746">
        <w:rPr>
          <w:rFonts w:ascii="Verdana" w:hAnsi="Verdana"/>
          <w:b/>
          <w:sz w:val="22"/>
          <w:szCs w:val="22"/>
          <w:lang w:val="es-MX"/>
        </w:rPr>
        <w:t>:</w:t>
      </w:r>
      <w:r>
        <w:rPr>
          <w:rFonts w:ascii="Verdana" w:hAnsi="Verdana"/>
          <w:b/>
          <w:sz w:val="22"/>
          <w:szCs w:val="22"/>
        </w:rPr>
        <w:t xml:space="preserve"> </w:t>
      </w:r>
      <w:r w:rsidR="008C08C7" w:rsidRPr="008C08C7">
        <w:rPr>
          <w:rFonts w:ascii="Verdana" w:hAnsi="Verdana"/>
          <w:bCs/>
          <w:sz w:val="22"/>
          <w:szCs w:val="22"/>
        </w:rPr>
        <w:t>La Junta Directiva del Consejo de Transporte Pública</w:t>
      </w:r>
      <w:r w:rsidR="008C08C7">
        <w:rPr>
          <w:rFonts w:ascii="Verdana" w:hAnsi="Verdana"/>
          <w:bCs/>
          <w:sz w:val="22"/>
          <w:szCs w:val="22"/>
        </w:rPr>
        <w:t xml:space="preserve">, mediante </w:t>
      </w:r>
      <w:r w:rsidR="008C08C7">
        <w:rPr>
          <w:rFonts w:ascii="Verdana" w:hAnsi="Verdana"/>
          <w:b/>
          <w:sz w:val="22"/>
          <w:szCs w:val="22"/>
        </w:rPr>
        <w:t xml:space="preserve">Artículo 5.4.16 de la Sesión Ordinaria 32-2012 </w:t>
      </w:r>
      <w:proofErr w:type="gramStart"/>
      <w:r w:rsidR="008C08C7">
        <w:rPr>
          <w:rFonts w:ascii="Verdana" w:hAnsi="Verdana"/>
          <w:b/>
          <w:sz w:val="22"/>
          <w:szCs w:val="22"/>
        </w:rPr>
        <w:t>del  31</w:t>
      </w:r>
      <w:proofErr w:type="gramEnd"/>
      <w:r w:rsidR="008C08C7">
        <w:rPr>
          <w:rFonts w:ascii="Verdana" w:hAnsi="Verdana"/>
          <w:b/>
          <w:sz w:val="22"/>
          <w:szCs w:val="22"/>
        </w:rPr>
        <w:t xml:space="preserve"> de mayo de 2012 </w:t>
      </w:r>
      <w:r w:rsidR="008C08C7" w:rsidRPr="008C08C7">
        <w:rPr>
          <w:rFonts w:ascii="Verdana" w:hAnsi="Verdana"/>
          <w:bCs/>
          <w:sz w:val="22"/>
          <w:szCs w:val="22"/>
        </w:rPr>
        <w:t xml:space="preserve">determina lo siguiente: </w:t>
      </w:r>
      <w:r w:rsidR="008C08C7">
        <w:rPr>
          <w:rFonts w:ascii="Verdana" w:hAnsi="Verdana"/>
          <w:bCs/>
          <w:sz w:val="22"/>
          <w:szCs w:val="22"/>
        </w:rPr>
        <w:t>(ver folios del 33 al 38 del expediente administrativo)</w:t>
      </w:r>
    </w:p>
    <w:p w14:paraId="187A4586" w14:textId="25C9F734" w:rsidR="00A075AE" w:rsidRDefault="00A075AE" w:rsidP="003C7B2E">
      <w:pPr>
        <w:jc w:val="both"/>
        <w:rPr>
          <w:rFonts w:ascii="Verdana" w:hAnsi="Verdana"/>
          <w:bCs/>
          <w:sz w:val="22"/>
          <w:szCs w:val="22"/>
        </w:rPr>
      </w:pPr>
    </w:p>
    <w:p w14:paraId="0FC67370" w14:textId="48F3870B" w:rsidR="00A075AE" w:rsidRPr="006F65D2" w:rsidRDefault="00A075AE" w:rsidP="00A075AE">
      <w:pPr>
        <w:autoSpaceDE w:val="0"/>
        <w:autoSpaceDN w:val="0"/>
        <w:adjustRightInd w:val="0"/>
        <w:ind w:left="397" w:right="397"/>
        <w:jc w:val="both"/>
        <w:rPr>
          <w:rFonts w:ascii="Verdana" w:hAnsi="Verdana" w:cs="Calibri"/>
          <w:i/>
          <w:iCs/>
          <w:sz w:val="20"/>
          <w:szCs w:val="20"/>
        </w:rPr>
      </w:pPr>
      <w:r>
        <w:rPr>
          <w:rFonts w:ascii="Verdana" w:hAnsi="Verdana" w:cs="Calibri,Bold"/>
          <w:b/>
          <w:bCs/>
          <w:i/>
          <w:iCs/>
          <w:sz w:val="20"/>
          <w:szCs w:val="20"/>
        </w:rPr>
        <w:t>“</w:t>
      </w:r>
      <w:r w:rsidRPr="006F65D2">
        <w:rPr>
          <w:rFonts w:ascii="Verdana" w:hAnsi="Verdana" w:cs="Calibri,Bold"/>
          <w:b/>
          <w:bCs/>
          <w:i/>
          <w:iCs/>
          <w:sz w:val="20"/>
          <w:szCs w:val="20"/>
        </w:rPr>
        <w:t xml:space="preserve">ARTICULO 5.4.16.- </w:t>
      </w:r>
      <w:r w:rsidRPr="006F65D2">
        <w:rPr>
          <w:rFonts w:ascii="Verdana" w:hAnsi="Verdana" w:cs="Calibri"/>
          <w:i/>
          <w:iCs/>
          <w:sz w:val="20"/>
          <w:szCs w:val="20"/>
        </w:rPr>
        <w:t xml:space="preserve">Se conoce oficio </w:t>
      </w:r>
      <w:r w:rsidRPr="006F65D2">
        <w:rPr>
          <w:rFonts w:ascii="Verdana" w:hAnsi="Verdana" w:cs="Calibri,Bold"/>
          <w:b/>
          <w:bCs/>
          <w:i/>
          <w:iCs/>
          <w:sz w:val="20"/>
          <w:szCs w:val="20"/>
        </w:rPr>
        <w:t xml:space="preserve">DAJ 2012-1779 </w:t>
      </w:r>
      <w:r w:rsidRPr="006F65D2">
        <w:rPr>
          <w:rFonts w:ascii="Verdana" w:hAnsi="Verdana" w:cs="Calibri"/>
          <w:i/>
          <w:iCs/>
          <w:sz w:val="20"/>
          <w:szCs w:val="20"/>
        </w:rPr>
        <w:t xml:space="preserve">de la Dirección de Asuntos Jurídicos de fecha 14 </w:t>
      </w:r>
      <w:proofErr w:type="gramStart"/>
      <w:r w:rsidRPr="006F65D2">
        <w:rPr>
          <w:rFonts w:ascii="Verdana" w:hAnsi="Verdana" w:cs="Calibri"/>
          <w:i/>
          <w:iCs/>
          <w:sz w:val="20"/>
          <w:szCs w:val="20"/>
        </w:rPr>
        <w:t>de  mayo</w:t>
      </w:r>
      <w:proofErr w:type="gramEnd"/>
      <w:r w:rsidRPr="006F65D2">
        <w:rPr>
          <w:rFonts w:ascii="Verdana" w:hAnsi="Verdana" w:cs="Calibri"/>
          <w:i/>
          <w:iCs/>
          <w:sz w:val="20"/>
          <w:szCs w:val="20"/>
        </w:rPr>
        <w:t xml:space="preserve"> del 2012, referente a solicitud de autorización previa para ceder la concesión administrativa de la placa de taxi TA </w:t>
      </w:r>
      <w:r w:rsidR="009C026E">
        <w:rPr>
          <w:rFonts w:ascii="Verdana" w:hAnsi="Verdana" w:cs="Calibri"/>
          <w:i/>
          <w:iCs/>
          <w:sz w:val="20"/>
          <w:szCs w:val="20"/>
        </w:rPr>
        <w:t>XXXX</w:t>
      </w:r>
      <w:r w:rsidRPr="006F65D2">
        <w:rPr>
          <w:rFonts w:ascii="Verdana" w:hAnsi="Verdana" w:cs="Calibri"/>
          <w:i/>
          <w:iCs/>
          <w:sz w:val="20"/>
          <w:szCs w:val="20"/>
        </w:rPr>
        <w:t>, presentada por el concesionario A</w:t>
      </w:r>
      <w:r w:rsidR="009C026E">
        <w:rPr>
          <w:rFonts w:ascii="Verdana" w:hAnsi="Verdana" w:cs="Calibri"/>
          <w:i/>
          <w:iCs/>
          <w:sz w:val="20"/>
          <w:szCs w:val="20"/>
        </w:rPr>
        <w:t>.C.R.</w:t>
      </w:r>
    </w:p>
    <w:p w14:paraId="4B475AB1"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0B6F0B53"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r w:rsidRPr="006F65D2">
        <w:rPr>
          <w:rFonts w:ascii="Verdana" w:hAnsi="Verdana" w:cs="Calibri,Bold"/>
          <w:b/>
          <w:bCs/>
          <w:i/>
          <w:iCs/>
          <w:sz w:val="20"/>
          <w:szCs w:val="20"/>
        </w:rPr>
        <w:t>RESULTANDO</w:t>
      </w:r>
    </w:p>
    <w:p w14:paraId="3E122C85"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5A42BB16" w14:textId="4061E4D9"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PRIMERO</w:t>
      </w:r>
      <w:r w:rsidRPr="006F65D2">
        <w:rPr>
          <w:rFonts w:ascii="Verdana" w:hAnsi="Verdana" w:cs="Calibri"/>
          <w:i/>
          <w:iCs/>
          <w:sz w:val="20"/>
          <w:szCs w:val="20"/>
        </w:rPr>
        <w:t>: Que el señor A</w:t>
      </w:r>
      <w:r w:rsidR="009C026E">
        <w:rPr>
          <w:rFonts w:ascii="Verdana" w:hAnsi="Verdana" w:cs="Calibri"/>
          <w:i/>
          <w:iCs/>
          <w:sz w:val="20"/>
          <w:szCs w:val="20"/>
        </w:rPr>
        <w:t>.C.R.</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xml:space="preserve">, presentó el día 14 DE OCTUBRE DE 2011, solicitud previa para ceder la concesión administrativa de la placa de taxi TA </w:t>
      </w:r>
      <w:r w:rsidR="009C026E">
        <w:rPr>
          <w:rFonts w:ascii="Verdana" w:hAnsi="Verdana" w:cs="Calibri"/>
          <w:i/>
          <w:iCs/>
          <w:sz w:val="20"/>
          <w:szCs w:val="20"/>
        </w:rPr>
        <w:t>XXXX</w:t>
      </w:r>
      <w:r w:rsidRPr="006F65D2">
        <w:rPr>
          <w:rFonts w:ascii="Verdana" w:hAnsi="Verdana" w:cs="Calibri"/>
          <w:i/>
          <w:iCs/>
          <w:sz w:val="20"/>
          <w:szCs w:val="20"/>
        </w:rPr>
        <w:t xml:space="preserve"> adjudicada dentro del Primer Procedimiento Especial Abreviado de Taxis, manifestando en lo conducente lo siguiente:</w:t>
      </w:r>
    </w:p>
    <w:p w14:paraId="4D1033DA" w14:textId="7C5C5D03" w:rsidR="00A075AE" w:rsidRPr="006F65D2" w:rsidRDefault="00A075AE" w:rsidP="00A075AE">
      <w:pPr>
        <w:autoSpaceDE w:val="0"/>
        <w:autoSpaceDN w:val="0"/>
        <w:adjustRightInd w:val="0"/>
        <w:ind w:left="397" w:right="397"/>
        <w:jc w:val="both"/>
        <w:rPr>
          <w:rFonts w:ascii="Verdana" w:hAnsi="Verdana" w:cs="Calibri,Bold"/>
          <w:b/>
          <w:bCs/>
          <w:i/>
          <w:iCs/>
          <w:sz w:val="20"/>
          <w:szCs w:val="20"/>
        </w:rPr>
      </w:pPr>
      <w:r w:rsidRPr="006F65D2">
        <w:rPr>
          <w:rFonts w:ascii="Verdana" w:hAnsi="Verdana" w:cs="Calibri,Italic"/>
          <w:i/>
          <w:iCs/>
          <w:sz w:val="20"/>
          <w:szCs w:val="20"/>
        </w:rPr>
        <w:t xml:space="preserve">Que hace formal solicitud para que se le autorice la cesión del contrato de concesión placa TA </w:t>
      </w:r>
      <w:proofErr w:type="gramStart"/>
      <w:r w:rsidR="009C026E">
        <w:rPr>
          <w:rFonts w:ascii="Verdana" w:hAnsi="Verdana" w:cs="Calibri,Italic"/>
          <w:i/>
          <w:iCs/>
          <w:sz w:val="20"/>
          <w:szCs w:val="20"/>
        </w:rPr>
        <w:t>XXXX</w:t>
      </w:r>
      <w:r w:rsidRPr="006F65D2">
        <w:rPr>
          <w:rFonts w:ascii="Verdana" w:hAnsi="Verdana" w:cs="Calibri,Italic"/>
          <w:i/>
          <w:iCs/>
          <w:sz w:val="20"/>
          <w:szCs w:val="20"/>
        </w:rPr>
        <w:t xml:space="preserve"> ,</w:t>
      </w:r>
      <w:proofErr w:type="gramEnd"/>
      <w:r w:rsidRPr="006F65D2">
        <w:rPr>
          <w:rFonts w:ascii="Verdana" w:hAnsi="Verdana" w:cs="Calibri,Italic"/>
          <w:i/>
          <w:iCs/>
          <w:sz w:val="20"/>
          <w:szCs w:val="20"/>
        </w:rPr>
        <w:t xml:space="preserve"> a favor del señor J</w:t>
      </w:r>
      <w:r w:rsidR="009C026E">
        <w:rPr>
          <w:rFonts w:ascii="Verdana" w:hAnsi="Verdana" w:cs="Calibri,Italic"/>
          <w:i/>
          <w:iCs/>
          <w:sz w:val="20"/>
          <w:szCs w:val="20"/>
        </w:rPr>
        <w:t>.M.Q.Z.</w:t>
      </w:r>
      <w:r w:rsidRPr="006F65D2">
        <w:rPr>
          <w:rFonts w:ascii="Verdana" w:hAnsi="Verdana" w:cs="Calibri,Italic"/>
          <w:i/>
          <w:iCs/>
          <w:sz w:val="20"/>
          <w:szCs w:val="20"/>
        </w:rPr>
        <w:t xml:space="preserve">, cédula de identidad </w:t>
      </w:r>
      <w:r w:rsidR="009C026E">
        <w:rPr>
          <w:rFonts w:ascii="Verdana" w:hAnsi="Verdana" w:cs="Calibri,Italic"/>
          <w:i/>
          <w:iCs/>
          <w:sz w:val="20"/>
          <w:szCs w:val="20"/>
        </w:rPr>
        <w:t>…</w:t>
      </w:r>
      <w:r w:rsidRPr="006F65D2">
        <w:rPr>
          <w:rFonts w:ascii="Verdana" w:hAnsi="Verdana" w:cs="Calibri,Bold"/>
          <w:b/>
          <w:bCs/>
          <w:i/>
          <w:iCs/>
          <w:sz w:val="20"/>
          <w:szCs w:val="20"/>
        </w:rPr>
        <w:t xml:space="preserve"> </w:t>
      </w:r>
    </w:p>
    <w:p w14:paraId="01A20B84"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40A067D9"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r w:rsidRPr="006F65D2">
        <w:rPr>
          <w:rFonts w:ascii="Verdana" w:hAnsi="Verdana" w:cs="Calibri,Bold"/>
          <w:b/>
          <w:bCs/>
          <w:i/>
          <w:iCs/>
          <w:sz w:val="20"/>
          <w:szCs w:val="20"/>
        </w:rPr>
        <w:t>CONSIDERANDO</w:t>
      </w:r>
    </w:p>
    <w:p w14:paraId="64BCBFB4"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381359D2" w14:textId="25493AD0"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
          <w:i/>
          <w:iCs/>
          <w:sz w:val="20"/>
          <w:szCs w:val="20"/>
        </w:rPr>
        <w:lastRenderedPageBreak/>
        <w:t>Para efectos de emitir la presente recomendación, con vista de la solicitud del señor A</w:t>
      </w:r>
      <w:r w:rsidR="009C026E">
        <w:rPr>
          <w:rFonts w:ascii="Verdana" w:hAnsi="Verdana" w:cs="Calibri"/>
          <w:i/>
          <w:iCs/>
          <w:sz w:val="20"/>
          <w:szCs w:val="20"/>
        </w:rPr>
        <w:t>.C.R.</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xml:space="preserve">, para que el Consejo de Transporte Público le autorice ceder la concesión administrativa de la placa de taxi TA </w:t>
      </w:r>
      <w:r w:rsidR="009C026E">
        <w:rPr>
          <w:rFonts w:ascii="Verdana" w:hAnsi="Verdana" w:cs="Calibri"/>
          <w:i/>
          <w:iCs/>
          <w:sz w:val="20"/>
          <w:szCs w:val="20"/>
        </w:rPr>
        <w:t>XXXX</w:t>
      </w:r>
      <w:r w:rsidRPr="006F65D2">
        <w:rPr>
          <w:rFonts w:ascii="Verdana" w:hAnsi="Verdana" w:cs="Calibri"/>
          <w:i/>
          <w:iCs/>
          <w:sz w:val="20"/>
          <w:szCs w:val="20"/>
        </w:rPr>
        <w:t>, adjudicada dentro del Primer Procedimiento Especial Abreviado de Taxis a favor del señor J</w:t>
      </w:r>
      <w:r w:rsidR="009C026E">
        <w:rPr>
          <w:rFonts w:ascii="Verdana" w:hAnsi="Verdana" w:cs="Calibri"/>
          <w:i/>
          <w:iCs/>
          <w:sz w:val="20"/>
          <w:szCs w:val="20"/>
        </w:rPr>
        <w:t>.M.Q.Z.</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se tienen por acreditados los siguientes hechos:</w:t>
      </w:r>
    </w:p>
    <w:p w14:paraId="5969A9AD"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459F2A43" w14:textId="089A3C45"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PRIMERO: </w:t>
      </w:r>
      <w:r w:rsidRPr="006F65D2">
        <w:rPr>
          <w:rFonts w:ascii="Verdana" w:hAnsi="Verdana" w:cs="Calibri"/>
          <w:i/>
          <w:iCs/>
          <w:sz w:val="20"/>
          <w:szCs w:val="20"/>
        </w:rPr>
        <w:t>Que según certificación SE / CTP-06-11-1007-A, de la Secretaría Ejecutiva del Consejo de Transporte Público, de las nueve horas veinte minutos del dieciséis de noviembre de dos mil seis, el señor A</w:t>
      </w:r>
      <w:r w:rsidR="009C026E">
        <w:rPr>
          <w:rFonts w:ascii="Verdana" w:hAnsi="Verdana" w:cs="Calibri"/>
          <w:i/>
          <w:iCs/>
          <w:sz w:val="20"/>
          <w:szCs w:val="20"/>
        </w:rPr>
        <w:t>.C.R.</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es oferente del Primer Procedimiento Especial Abreviado de Taxis, según consta en la oferta número 46391, y de conformidad con los artículos 01 de la sesión extraordinaria 037-2001, publicado en Alcance 75-A a la Gaceta 207, de fecha 29 de octubre del 2001, y artículo 04 de la sesión ordinaria 030-2002, de fecha 23 de abril del 2002, publicado en Alcance 35 a la Gaceta 83 del 02 de mayo del 2002, ambos de la Junta Directiva del Consejo de Transporte Público, el señor A</w:t>
      </w:r>
      <w:r w:rsidR="009C026E">
        <w:rPr>
          <w:rFonts w:ascii="Verdana" w:hAnsi="Verdana" w:cs="Calibri"/>
          <w:i/>
          <w:iCs/>
          <w:sz w:val="20"/>
          <w:szCs w:val="20"/>
        </w:rPr>
        <w:t>.C.R.</w:t>
      </w:r>
      <w:r w:rsidRPr="006F65D2">
        <w:rPr>
          <w:rFonts w:ascii="Verdana" w:hAnsi="Verdana" w:cs="Calibri"/>
          <w:i/>
          <w:iCs/>
          <w:sz w:val="20"/>
          <w:szCs w:val="20"/>
        </w:rPr>
        <w:t xml:space="preserve"> resultó adjudicatario directo en la base de operación 202019 descrita como de la provincia de San Ramón, vehículo tipo rural.</w:t>
      </w:r>
    </w:p>
    <w:p w14:paraId="06253312"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5C24EE23" w14:textId="606EDF4E"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SEGUNDO: </w:t>
      </w:r>
      <w:r w:rsidRPr="006F65D2">
        <w:rPr>
          <w:rFonts w:ascii="Verdana" w:hAnsi="Verdana" w:cs="Calibri"/>
          <w:i/>
          <w:iCs/>
          <w:sz w:val="20"/>
          <w:szCs w:val="20"/>
        </w:rPr>
        <w:t>Que en fecha 6 de marzo de 2007 el señor A</w:t>
      </w:r>
      <w:r w:rsidR="009C026E">
        <w:rPr>
          <w:rFonts w:ascii="Verdana" w:hAnsi="Verdana" w:cs="Calibri"/>
          <w:i/>
          <w:iCs/>
          <w:sz w:val="20"/>
          <w:szCs w:val="20"/>
        </w:rPr>
        <w:t>.C.R.</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suscribió contrato de concesión administrativa modalidad taxi de la placa TA</w:t>
      </w:r>
      <w:r w:rsidR="009C026E">
        <w:rPr>
          <w:rFonts w:ascii="Verdana" w:hAnsi="Verdana" w:cs="Calibri"/>
          <w:i/>
          <w:iCs/>
          <w:sz w:val="20"/>
          <w:szCs w:val="20"/>
        </w:rPr>
        <w:t xml:space="preserve"> XXXX</w:t>
      </w:r>
      <w:r w:rsidRPr="006F65D2">
        <w:rPr>
          <w:rFonts w:ascii="Verdana" w:hAnsi="Verdana" w:cs="Calibri"/>
          <w:i/>
          <w:iCs/>
          <w:sz w:val="20"/>
          <w:szCs w:val="20"/>
        </w:rPr>
        <w:t>.</w:t>
      </w:r>
    </w:p>
    <w:p w14:paraId="0FD0A230"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51EACD60"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TERCERO: </w:t>
      </w:r>
      <w:r w:rsidRPr="006F65D2">
        <w:rPr>
          <w:rFonts w:ascii="Verdana" w:hAnsi="Verdana" w:cs="Calibri"/>
          <w:i/>
          <w:iCs/>
          <w:sz w:val="20"/>
          <w:szCs w:val="20"/>
        </w:rPr>
        <w:t>Que el artículo 42 de la Ley No. 7969 “Ley Reguladora del Servicio Público de Transporte Remunerado de Personas en Vehículos en la Modalidad de Taxi”, literalmente establece:</w:t>
      </w:r>
    </w:p>
    <w:p w14:paraId="37D5AFB8" w14:textId="77777777" w:rsidR="00A075AE" w:rsidRPr="006F65D2" w:rsidRDefault="00A075AE" w:rsidP="00A075AE">
      <w:pPr>
        <w:autoSpaceDE w:val="0"/>
        <w:autoSpaceDN w:val="0"/>
        <w:adjustRightInd w:val="0"/>
        <w:ind w:left="397" w:right="397"/>
        <w:jc w:val="both"/>
        <w:rPr>
          <w:rFonts w:ascii="Verdana" w:hAnsi="Verdana" w:cs="Calibri,BoldItalic"/>
          <w:b/>
          <w:bCs/>
          <w:i/>
          <w:iCs/>
          <w:sz w:val="20"/>
          <w:szCs w:val="20"/>
        </w:rPr>
      </w:pPr>
    </w:p>
    <w:p w14:paraId="24503D4E" w14:textId="18AA9B86"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BoldItalic"/>
          <w:b/>
          <w:bCs/>
          <w:i/>
          <w:iCs/>
          <w:sz w:val="20"/>
          <w:szCs w:val="20"/>
        </w:rPr>
        <w:t xml:space="preserve">ARTÍCULO 42.- </w:t>
      </w:r>
      <w:r w:rsidRPr="006F65D2">
        <w:rPr>
          <w:rFonts w:ascii="Verdana" w:hAnsi="Verdana" w:cs="Calibri,Italic"/>
          <w:i/>
          <w:iCs/>
          <w:sz w:val="20"/>
          <w:szCs w:val="20"/>
        </w:rPr>
        <w:t>Cesión del contrato de concesión. Previa autorización del Consejo, la concesión para prestar el servicio podrá cederse mediante escritura pública y se inscribirá en el Registro de Concesiones correspondiente. Los procedimientos, las regulaciones y los requisitos para ceder el contrato serán fijados en el reglamento de la presente ley. En ningún caso, el Consejo autorizará la cesión si no han transcurrido</w:t>
      </w:r>
      <w:r w:rsidR="00C90FCB">
        <w:rPr>
          <w:rFonts w:ascii="Verdana" w:hAnsi="Verdana" w:cs="Calibri,Italic"/>
          <w:i/>
          <w:iCs/>
          <w:sz w:val="20"/>
          <w:szCs w:val="20"/>
        </w:rPr>
        <w:t xml:space="preserve"> </w:t>
      </w:r>
      <w:r w:rsidRPr="006F65D2">
        <w:rPr>
          <w:rFonts w:ascii="Verdana" w:hAnsi="Verdana" w:cs="Calibri,Italic"/>
          <w:i/>
          <w:iCs/>
          <w:sz w:val="20"/>
          <w:szCs w:val="20"/>
        </w:rPr>
        <w:t>tres años desde el inicio del contrato de concesión.</w:t>
      </w:r>
    </w:p>
    <w:p w14:paraId="354CAFF4"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p>
    <w:p w14:paraId="5A06FC94"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CUARTO: </w:t>
      </w:r>
      <w:r w:rsidRPr="006F65D2">
        <w:rPr>
          <w:rFonts w:ascii="Verdana" w:hAnsi="Verdana" w:cs="Calibri"/>
          <w:i/>
          <w:iCs/>
          <w:sz w:val="20"/>
          <w:szCs w:val="20"/>
        </w:rPr>
        <w:t>Que mediante artículo 7.3 de la sesión ordinaria 13-2007, de fecha 15 de febrero de 2007, la Junta Directiva del Consejo de Transporte Público aprobó los procedimientos, las regulaciones y requisitos para ceder el contrato de concesión de servicio público modalidad taxi.</w:t>
      </w:r>
    </w:p>
    <w:p w14:paraId="5914AAE8"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08ED6AC4" w14:textId="0CD165B1"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QUINTO</w:t>
      </w:r>
      <w:r w:rsidRPr="006F65D2">
        <w:rPr>
          <w:rFonts w:ascii="Verdana" w:hAnsi="Verdana" w:cs="Calibri"/>
          <w:i/>
          <w:iCs/>
          <w:sz w:val="20"/>
          <w:szCs w:val="20"/>
        </w:rPr>
        <w:t>: Que el señor A</w:t>
      </w:r>
      <w:r w:rsidR="009C026E">
        <w:rPr>
          <w:rFonts w:ascii="Verdana" w:hAnsi="Verdana" w:cs="Calibri"/>
          <w:i/>
          <w:iCs/>
          <w:sz w:val="20"/>
          <w:szCs w:val="20"/>
        </w:rPr>
        <w:t>.C.R.</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presentó el día 14 DE OCTUBRE DE 2011, solicitud previa para ceder a favor del señor J</w:t>
      </w:r>
      <w:r w:rsidR="009C026E">
        <w:rPr>
          <w:rFonts w:ascii="Verdana" w:hAnsi="Verdana" w:cs="Calibri"/>
          <w:i/>
          <w:iCs/>
          <w:sz w:val="20"/>
          <w:szCs w:val="20"/>
        </w:rPr>
        <w:t>.M.Q.Z.</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xml:space="preserve"> la concesión administrativa de la placa de taxi TA </w:t>
      </w:r>
      <w:r w:rsidR="009C026E">
        <w:rPr>
          <w:rFonts w:ascii="Verdana" w:hAnsi="Verdana" w:cs="Calibri"/>
          <w:i/>
          <w:iCs/>
          <w:sz w:val="20"/>
          <w:szCs w:val="20"/>
        </w:rPr>
        <w:t>XXXX</w:t>
      </w:r>
      <w:r w:rsidRPr="006F65D2">
        <w:rPr>
          <w:rFonts w:ascii="Verdana" w:hAnsi="Verdana" w:cs="Calibri"/>
          <w:i/>
          <w:iCs/>
          <w:sz w:val="20"/>
          <w:szCs w:val="20"/>
        </w:rPr>
        <w:t>, adjudicada dentro del Primer Procedimiento Especial Abreviado de Taxis.</w:t>
      </w:r>
    </w:p>
    <w:p w14:paraId="17258492"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155BA4B1" w14:textId="44F0E201"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SEXTO: </w:t>
      </w:r>
      <w:r w:rsidRPr="006F65D2">
        <w:rPr>
          <w:rFonts w:ascii="Verdana" w:hAnsi="Verdana" w:cs="Calibri"/>
          <w:i/>
          <w:iCs/>
          <w:sz w:val="20"/>
          <w:szCs w:val="20"/>
        </w:rPr>
        <w:t>Que mediante oficio No. DAJ-2012-053 del 4 de enero de 2012 esta Asesoría Jurídica previno al señor A</w:t>
      </w:r>
      <w:r w:rsidR="009C026E">
        <w:rPr>
          <w:rFonts w:ascii="Verdana" w:hAnsi="Verdana" w:cs="Calibri"/>
          <w:i/>
          <w:iCs/>
          <w:sz w:val="20"/>
          <w:szCs w:val="20"/>
        </w:rPr>
        <w:t>.C.R.</w:t>
      </w:r>
      <w:r w:rsidRPr="006F65D2">
        <w:rPr>
          <w:rFonts w:ascii="Verdana" w:hAnsi="Verdana" w:cs="Calibri"/>
          <w:i/>
          <w:iCs/>
          <w:sz w:val="20"/>
          <w:szCs w:val="20"/>
        </w:rPr>
        <w:t xml:space="preserve"> la presentación de los requisitos omitidos en su gestión.</w:t>
      </w:r>
    </w:p>
    <w:p w14:paraId="77C9D0FF"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1463B768" w14:textId="1BCD00F5"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 SÉTIMO: </w:t>
      </w:r>
      <w:r w:rsidRPr="006F65D2">
        <w:rPr>
          <w:rFonts w:ascii="Verdana" w:hAnsi="Verdana" w:cs="Calibri"/>
          <w:i/>
          <w:iCs/>
          <w:sz w:val="20"/>
          <w:szCs w:val="20"/>
        </w:rPr>
        <w:t>Que el señor A</w:t>
      </w:r>
      <w:r w:rsidR="009C026E">
        <w:rPr>
          <w:rFonts w:ascii="Verdana" w:hAnsi="Verdana" w:cs="Calibri"/>
          <w:i/>
          <w:iCs/>
          <w:sz w:val="20"/>
          <w:szCs w:val="20"/>
        </w:rPr>
        <w:t>.C.R.</w:t>
      </w:r>
      <w:r w:rsidRPr="006F65D2">
        <w:rPr>
          <w:rFonts w:ascii="Verdana" w:hAnsi="Verdana" w:cs="Calibri"/>
          <w:i/>
          <w:iCs/>
          <w:sz w:val="20"/>
          <w:szCs w:val="20"/>
        </w:rPr>
        <w:t>, aportó en tiempo los documentos indicados en el considerando anterior, cumpliendo de esta forma con la prevención realizada.</w:t>
      </w:r>
    </w:p>
    <w:p w14:paraId="507FD27E"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52BB1113"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lastRenderedPageBreak/>
        <w:t xml:space="preserve">OCTAVO: </w:t>
      </w:r>
      <w:r w:rsidRPr="006F65D2">
        <w:rPr>
          <w:rFonts w:ascii="Verdana" w:hAnsi="Verdana" w:cs="Calibri"/>
          <w:i/>
          <w:iCs/>
          <w:sz w:val="20"/>
          <w:szCs w:val="20"/>
        </w:rPr>
        <w:t xml:space="preserve">Que el artículo 48 de la Ley No. 7969 “Ley Reguladora del Servicio Público de Transporte Remunerado de Personas en Vehículos en la Modalidad de Taxi”, establece los requisitos que debe reunir el potencial adquirente de la concesión administrativa de servicio público modalidad taxi, el cual literalmente expresa: </w:t>
      </w:r>
    </w:p>
    <w:p w14:paraId="6D8AF5EB"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0709276B"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Italic"/>
          <w:i/>
          <w:iCs/>
          <w:sz w:val="20"/>
          <w:szCs w:val="20"/>
        </w:rPr>
        <w:t>“…</w:t>
      </w:r>
      <w:r w:rsidRPr="006F65D2">
        <w:rPr>
          <w:rFonts w:ascii="Verdana" w:hAnsi="Verdana" w:cs="Calibri,BoldItalic"/>
          <w:b/>
          <w:bCs/>
          <w:i/>
          <w:iCs/>
          <w:sz w:val="20"/>
          <w:szCs w:val="20"/>
        </w:rPr>
        <w:t xml:space="preserve">ARTÍCULO 48.- </w:t>
      </w:r>
      <w:r w:rsidRPr="006F65D2">
        <w:rPr>
          <w:rFonts w:ascii="Verdana" w:hAnsi="Verdana" w:cs="Calibri,Italic"/>
          <w:i/>
          <w:iCs/>
          <w:sz w:val="20"/>
          <w:szCs w:val="20"/>
        </w:rPr>
        <w:t>Requisitos subjetivos del concesionario. El transporte remunerado de personas en la modalidad de taxi, definido en la presente ley, únicamente podrá ser explotado por personas que reúnan los siguientes requisitos:</w:t>
      </w:r>
    </w:p>
    <w:p w14:paraId="0539EED8"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Italic"/>
          <w:i/>
          <w:iCs/>
          <w:sz w:val="20"/>
          <w:szCs w:val="20"/>
        </w:rPr>
        <w:t>a) Acreditar, mediante la certificación respectiva, las condiciones de capacitación señaladas en el artículo 50 de esta ley.</w:t>
      </w:r>
    </w:p>
    <w:p w14:paraId="1A8C8613"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Italic"/>
          <w:i/>
          <w:iCs/>
          <w:sz w:val="20"/>
          <w:szCs w:val="20"/>
        </w:rPr>
        <w:t>b) Demostrar idoneidad para prestar el servicio de taxi.</w:t>
      </w:r>
    </w:p>
    <w:p w14:paraId="1C0043D2"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Italic"/>
          <w:i/>
          <w:iCs/>
          <w:sz w:val="20"/>
          <w:szCs w:val="20"/>
        </w:rPr>
        <w:t>c) Acreditar, por medio de una copia certificada, que poseen la licencia C-1, conforme a la Ley de tránsito por vías públicas y terrestres, No. 7331, del 13 de abril de 1993.</w:t>
      </w:r>
    </w:p>
    <w:p w14:paraId="51369C9D"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Italic"/>
          <w:i/>
          <w:iCs/>
          <w:sz w:val="20"/>
          <w:szCs w:val="20"/>
        </w:rPr>
        <w:t>d) Comprometerse, mediante declaración jurada rendida ante notario público, a conducir personalmente, al menos durante una jornada de ocho horas diarias, el vehículo amparado por la concesión.</w:t>
      </w:r>
    </w:p>
    <w:p w14:paraId="37231E42" w14:textId="77777777" w:rsidR="00A075AE" w:rsidRPr="006F65D2" w:rsidRDefault="00A075AE" w:rsidP="00A075AE">
      <w:pPr>
        <w:autoSpaceDE w:val="0"/>
        <w:autoSpaceDN w:val="0"/>
        <w:adjustRightInd w:val="0"/>
        <w:ind w:left="397" w:right="397"/>
        <w:jc w:val="both"/>
        <w:rPr>
          <w:rFonts w:ascii="Verdana" w:hAnsi="Verdana" w:cs="Calibri,Italic"/>
          <w:i/>
          <w:iCs/>
          <w:sz w:val="20"/>
          <w:szCs w:val="20"/>
        </w:rPr>
      </w:pPr>
      <w:r w:rsidRPr="006F65D2">
        <w:rPr>
          <w:rFonts w:ascii="Verdana" w:hAnsi="Verdana" w:cs="Calibri,Italic"/>
          <w:i/>
          <w:iCs/>
          <w:sz w:val="20"/>
          <w:szCs w:val="20"/>
        </w:rPr>
        <w:t xml:space="preserve">e) Acreditar, por certificación, que no ha cedido contratos de concesión o permisos para el transporte remunerado de personas en la modalidad de taxi, durante los diez años previos al otorgamiento de la </w:t>
      </w:r>
      <w:proofErr w:type="gramStart"/>
      <w:r w:rsidRPr="006F65D2">
        <w:rPr>
          <w:rFonts w:ascii="Verdana" w:hAnsi="Verdana" w:cs="Calibri,Italic"/>
          <w:i/>
          <w:iCs/>
          <w:sz w:val="20"/>
          <w:szCs w:val="20"/>
        </w:rPr>
        <w:t>concesión….</w:t>
      </w:r>
      <w:proofErr w:type="gramEnd"/>
      <w:r w:rsidRPr="006F65D2">
        <w:rPr>
          <w:rFonts w:ascii="Verdana" w:hAnsi="Verdana" w:cs="Calibri,Italic"/>
          <w:i/>
          <w:iCs/>
          <w:sz w:val="20"/>
          <w:szCs w:val="20"/>
        </w:rPr>
        <w:t>”</w:t>
      </w:r>
    </w:p>
    <w:p w14:paraId="594CA10B"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6BCAFF61" w14:textId="659AB2F0"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 xml:space="preserve">NOVENO: </w:t>
      </w:r>
      <w:r w:rsidRPr="006F65D2">
        <w:rPr>
          <w:rFonts w:ascii="Verdana" w:hAnsi="Verdana" w:cs="Calibri"/>
          <w:i/>
          <w:iCs/>
          <w:sz w:val="20"/>
          <w:szCs w:val="20"/>
        </w:rPr>
        <w:t xml:space="preserve">Que de la documentación presentada por el </w:t>
      </w:r>
      <w:proofErr w:type="spellStart"/>
      <w:r w:rsidRPr="006F65D2">
        <w:rPr>
          <w:rFonts w:ascii="Verdana" w:hAnsi="Verdana" w:cs="Calibri"/>
          <w:i/>
          <w:iCs/>
          <w:sz w:val="20"/>
          <w:szCs w:val="20"/>
        </w:rPr>
        <w:t>gestionante</w:t>
      </w:r>
      <w:proofErr w:type="spellEnd"/>
      <w:r w:rsidRPr="006F65D2">
        <w:rPr>
          <w:rFonts w:ascii="Verdana" w:hAnsi="Verdana" w:cs="Calibri"/>
          <w:i/>
          <w:iCs/>
          <w:sz w:val="20"/>
          <w:szCs w:val="20"/>
        </w:rPr>
        <w:t xml:space="preserve"> se corrobora que el señor J</w:t>
      </w:r>
      <w:r w:rsidR="009C026E">
        <w:rPr>
          <w:rFonts w:ascii="Verdana" w:hAnsi="Verdana" w:cs="Calibri"/>
          <w:i/>
          <w:iCs/>
          <w:sz w:val="20"/>
          <w:szCs w:val="20"/>
        </w:rPr>
        <w:t>.M.Q.Z.</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cumple a cabalidad con los requisitos subjetivos requeridos para ser operador y concesionario del servicio de transporte público modalidad taxi, y requisitos aprobados por la Junta Directiva mediante artículo 7.3 de la sesión ordinaria 13-2007.</w:t>
      </w:r>
    </w:p>
    <w:p w14:paraId="65B42B04"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p>
    <w:p w14:paraId="4BE31F2E" w14:textId="1E6E0CC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Bold"/>
          <w:b/>
          <w:bCs/>
          <w:i/>
          <w:iCs/>
          <w:sz w:val="20"/>
          <w:szCs w:val="20"/>
        </w:rPr>
        <w:t>CONSIDERANDO DE FONDO</w:t>
      </w:r>
      <w:r w:rsidRPr="006F65D2">
        <w:rPr>
          <w:rFonts w:ascii="Verdana" w:hAnsi="Verdana" w:cs="Calibri"/>
          <w:i/>
          <w:iCs/>
          <w:sz w:val="20"/>
          <w:szCs w:val="20"/>
        </w:rPr>
        <w:t>: Habiendo transcurrido 3 años desde la firma del contrato de concesión y presentando solicitud previa para ceder mediante escritura pública la concesión administrativa modalidad taxi por parte del concesionario A</w:t>
      </w:r>
      <w:r w:rsidR="009C026E">
        <w:rPr>
          <w:rFonts w:ascii="Verdana" w:hAnsi="Verdana" w:cs="Calibri"/>
          <w:i/>
          <w:iCs/>
          <w:sz w:val="20"/>
          <w:szCs w:val="20"/>
        </w:rPr>
        <w:t>.C.R.</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y siendo que en efecto el señor J</w:t>
      </w:r>
      <w:r w:rsidR="009C026E">
        <w:rPr>
          <w:rFonts w:ascii="Verdana" w:hAnsi="Verdana" w:cs="Calibri"/>
          <w:i/>
          <w:iCs/>
          <w:sz w:val="20"/>
          <w:szCs w:val="20"/>
        </w:rPr>
        <w:t>.M.Q.Z.</w:t>
      </w:r>
      <w:r w:rsidRPr="006F65D2">
        <w:rPr>
          <w:rFonts w:ascii="Verdana" w:hAnsi="Verdana" w:cs="Calibri"/>
          <w:i/>
          <w:iCs/>
          <w:sz w:val="20"/>
          <w:szCs w:val="20"/>
        </w:rPr>
        <w:t xml:space="preserve">, cédula de identidad </w:t>
      </w:r>
      <w:r w:rsidR="009C026E">
        <w:rPr>
          <w:rFonts w:ascii="Verdana" w:hAnsi="Verdana" w:cs="Calibri"/>
          <w:i/>
          <w:iCs/>
          <w:sz w:val="20"/>
          <w:szCs w:val="20"/>
        </w:rPr>
        <w:t>…</w:t>
      </w:r>
      <w:r w:rsidRPr="006F65D2">
        <w:rPr>
          <w:rFonts w:ascii="Verdana" w:hAnsi="Verdana" w:cs="Calibri"/>
          <w:i/>
          <w:iCs/>
          <w:sz w:val="20"/>
          <w:szCs w:val="20"/>
        </w:rPr>
        <w:t>, cumple a cabalidad con los requisitos subjetivos requeridos para ser operador y concesionario del servicio de transporte público modalidad taxi, y habiéndose cumplido con todos los requisitos que se previnieron, resulta en consecuencia procedente atender la gestión de conformidad con el artículo 42 de la Ley No. 7969, y recomendar a los señores miembros de la Junta Directiva, aprobar la misma.</w:t>
      </w:r>
    </w:p>
    <w:p w14:paraId="633002AC"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
          <w:i/>
          <w:iCs/>
          <w:sz w:val="20"/>
          <w:szCs w:val="20"/>
        </w:rPr>
        <w:t>Es de rigor recordar que la Concesión Administrativa para la explotación de un servicio público, como lo es el transporte remunerado de personas, modalidad taxi, es un bien propiedad del Estado, y como tal está fuera del comercio entre los hombres, y por tanto la posibilidad de transferencia deviene de la autorización que otorgue la Administración previo cumplimiento de los requerimientos legales y análisis del caso en concreto.</w:t>
      </w:r>
    </w:p>
    <w:p w14:paraId="43E36DF4"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06FE11F2" w14:textId="77777777" w:rsidR="00A075AE" w:rsidRPr="006F65D2" w:rsidRDefault="00A075AE" w:rsidP="00A075AE">
      <w:pPr>
        <w:autoSpaceDE w:val="0"/>
        <w:autoSpaceDN w:val="0"/>
        <w:adjustRightInd w:val="0"/>
        <w:ind w:left="397" w:right="397"/>
        <w:jc w:val="both"/>
        <w:rPr>
          <w:rFonts w:ascii="Verdana" w:hAnsi="Verdana" w:cs="Calibri,Bold"/>
          <w:b/>
          <w:bCs/>
          <w:i/>
          <w:iCs/>
          <w:sz w:val="20"/>
          <w:szCs w:val="20"/>
        </w:rPr>
      </w:pPr>
      <w:r w:rsidRPr="006F65D2">
        <w:rPr>
          <w:rFonts w:ascii="Verdana" w:hAnsi="Verdana" w:cs="Calibri,Bold"/>
          <w:b/>
          <w:bCs/>
          <w:i/>
          <w:iCs/>
          <w:sz w:val="20"/>
          <w:szCs w:val="20"/>
        </w:rPr>
        <w:t xml:space="preserve">POR </w:t>
      </w:r>
      <w:proofErr w:type="gramStart"/>
      <w:r w:rsidRPr="006F65D2">
        <w:rPr>
          <w:rFonts w:ascii="Verdana" w:hAnsi="Verdana" w:cs="Calibri,Bold"/>
          <w:b/>
          <w:bCs/>
          <w:i/>
          <w:iCs/>
          <w:sz w:val="20"/>
          <w:szCs w:val="20"/>
        </w:rPr>
        <w:t>TANTO</w:t>
      </w:r>
      <w:proofErr w:type="gramEnd"/>
      <w:r w:rsidRPr="006F65D2">
        <w:rPr>
          <w:rFonts w:ascii="Verdana" w:hAnsi="Verdana" w:cs="Calibri,Bold"/>
          <w:b/>
          <w:bCs/>
          <w:i/>
          <w:iCs/>
          <w:sz w:val="20"/>
          <w:szCs w:val="20"/>
        </w:rPr>
        <w:t xml:space="preserve"> ACUERDAN EN FIRME</w:t>
      </w:r>
    </w:p>
    <w:p w14:paraId="5C031E65"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7EB1EC58"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
          <w:i/>
          <w:iCs/>
          <w:sz w:val="20"/>
          <w:szCs w:val="20"/>
        </w:rPr>
        <w:t>VOTACIÓN UNÁNIME</w:t>
      </w:r>
    </w:p>
    <w:p w14:paraId="0AC4DC24"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
          <w:i/>
          <w:iCs/>
          <w:sz w:val="20"/>
          <w:szCs w:val="20"/>
        </w:rPr>
        <w:t xml:space="preserve">Acoger las recomendaciones de la Dirección de Asuntos Jurídicos </w:t>
      </w:r>
      <w:proofErr w:type="gramStart"/>
      <w:r w:rsidRPr="006F65D2">
        <w:rPr>
          <w:rFonts w:ascii="Verdana" w:hAnsi="Verdana" w:cs="Calibri"/>
          <w:i/>
          <w:iCs/>
          <w:sz w:val="20"/>
          <w:szCs w:val="20"/>
        </w:rPr>
        <w:t>y</w:t>
      </w:r>
      <w:proofErr w:type="gramEnd"/>
      <w:r w:rsidRPr="006F65D2">
        <w:rPr>
          <w:rFonts w:ascii="Verdana" w:hAnsi="Verdana" w:cs="Calibri"/>
          <w:i/>
          <w:iCs/>
          <w:sz w:val="20"/>
          <w:szCs w:val="20"/>
        </w:rPr>
        <w:t xml:space="preserve"> por ende:</w:t>
      </w:r>
    </w:p>
    <w:p w14:paraId="3D3E0168" w14:textId="77777777" w:rsidR="00A075AE" w:rsidRPr="006F65D2" w:rsidRDefault="00A075AE" w:rsidP="00A075AE">
      <w:pPr>
        <w:autoSpaceDE w:val="0"/>
        <w:autoSpaceDN w:val="0"/>
        <w:adjustRightInd w:val="0"/>
        <w:ind w:left="397" w:right="397"/>
        <w:jc w:val="both"/>
        <w:rPr>
          <w:rFonts w:ascii="Verdana" w:hAnsi="Verdana" w:cs="Calibri"/>
          <w:i/>
          <w:iCs/>
          <w:sz w:val="20"/>
          <w:szCs w:val="20"/>
        </w:rPr>
      </w:pPr>
    </w:p>
    <w:p w14:paraId="0EC8D2B1" w14:textId="52DA7331"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
          <w:i/>
          <w:iCs/>
          <w:sz w:val="20"/>
          <w:szCs w:val="20"/>
        </w:rPr>
        <w:t xml:space="preserve">1-Aprobar la solicitud que formula el señor </w:t>
      </w:r>
      <w:r w:rsidRPr="006F65D2">
        <w:rPr>
          <w:rFonts w:ascii="Verdana" w:hAnsi="Verdana" w:cs="Calibri,Bold"/>
          <w:b/>
          <w:bCs/>
          <w:i/>
          <w:iCs/>
          <w:sz w:val="20"/>
          <w:szCs w:val="20"/>
        </w:rPr>
        <w:t>A</w:t>
      </w:r>
      <w:r w:rsidR="009C026E">
        <w:rPr>
          <w:rFonts w:ascii="Verdana" w:hAnsi="Verdana" w:cs="Calibri,Bold"/>
          <w:b/>
          <w:bCs/>
          <w:i/>
          <w:iCs/>
          <w:sz w:val="20"/>
          <w:szCs w:val="20"/>
        </w:rPr>
        <w:t>.C.R.</w:t>
      </w:r>
      <w:r w:rsidRPr="006F65D2">
        <w:rPr>
          <w:rFonts w:ascii="Verdana" w:hAnsi="Verdana" w:cs="Calibri,Bold"/>
          <w:b/>
          <w:bCs/>
          <w:i/>
          <w:iCs/>
          <w:sz w:val="20"/>
          <w:szCs w:val="20"/>
        </w:rPr>
        <w:t xml:space="preserve">, </w:t>
      </w:r>
      <w:r w:rsidRPr="006F65D2">
        <w:rPr>
          <w:rFonts w:ascii="Verdana" w:hAnsi="Verdana" w:cs="Calibri"/>
          <w:i/>
          <w:iCs/>
          <w:sz w:val="20"/>
          <w:szCs w:val="20"/>
        </w:rPr>
        <w:t xml:space="preserve">cédula de identidad </w:t>
      </w:r>
      <w:r w:rsidR="009C026E">
        <w:rPr>
          <w:rFonts w:ascii="Verdana" w:hAnsi="Verdana" w:cs="Calibri,Bold"/>
          <w:b/>
          <w:bCs/>
          <w:i/>
          <w:iCs/>
          <w:sz w:val="20"/>
          <w:szCs w:val="20"/>
        </w:rPr>
        <w:t>…</w:t>
      </w:r>
      <w:r w:rsidRPr="006F65D2">
        <w:rPr>
          <w:rFonts w:ascii="Verdana" w:hAnsi="Verdana" w:cs="Calibri"/>
          <w:i/>
          <w:iCs/>
          <w:sz w:val="20"/>
          <w:szCs w:val="20"/>
        </w:rPr>
        <w:t xml:space="preserve">, y se autorice ceder </w:t>
      </w:r>
      <w:r w:rsidRPr="006F65D2">
        <w:rPr>
          <w:rFonts w:ascii="Verdana" w:hAnsi="Verdana" w:cs="Calibri,Bold"/>
          <w:b/>
          <w:bCs/>
          <w:i/>
          <w:iCs/>
          <w:sz w:val="20"/>
          <w:szCs w:val="20"/>
        </w:rPr>
        <w:t xml:space="preserve">mediante escritura pública </w:t>
      </w:r>
      <w:r w:rsidRPr="006F65D2">
        <w:rPr>
          <w:rFonts w:ascii="Verdana" w:hAnsi="Verdana" w:cs="Calibri"/>
          <w:i/>
          <w:iCs/>
          <w:sz w:val="20"/>
          <w:szCs w:val="20"/>
        </w:rPr>
        <w:t xml:space="preserve">la concesión administrativa </w:t>
      </w:r>
      <w:r w:rsidRPr="006F65D2">
        <w:rPr>
          <w:rFonts w:ascii="Verdana" w:hAnsi="Verdana" w:cs="Calibri"/>
          <w:i/>
          <w:iCs/>
          <w:sz w:val="20"/>
          <w:szCs w:val="20"/>
        </w:rPr>
        <w:lastRenderedPageBreak/>
        <w:t xml:space="preserve">modalidad taxi de la placa </w:t>
      </w:r>
      <w:r w:rsidRPr="006F65D2">
        <w:rPr>
          <w:rFonts w:ascii="Verdana" w:hAnsi="Verdana" w:cs="Calibri,Bold"/>
          <w:b/>
          <w:bCs/>
          <w:i/>
          <w:iCs/>
          <w:sz w:val="20"/>
          <w:szCs w:val="20"/>
        </w:rPr>
        <w:t xml:space="preserve">TA </w:t>
      </w:r>
      <w:r w:rsidR="009C026E">
        <w:rPr>
          <w:rFonts w:ascii="Verdana" w:hAnsi="Verdana" w:cs="Calibri,Bold"/>
          <w:b/>
          <w:bCs/>
          <w:i/>
          <w:iCs/>
          <w:sz w:val="20"/>
          <w:szCs w:val="20"/>
        </w:rPr>
        <w:t>XXXX</w:t>
      </w:r>
      <w:r w:rsidRPr="006F65D2">
        <w:rPr>
          <w:rFonts w:ascii="Verdana" w:hAnsi="Verdana" w:cs="Calibri,Bold"/>
          <w:b/>
          <w:bCs/>
          <w:i/>
          <w:iCs/>
          <w:sz w:val="20"/>
          <w:szCs w:val="20"/>
        </w:rPr>
        <w:t xml:space="preserve"> </w:t>
      </w:r>
      <w:r w:rsidRPr="006F65D2">
        <w:rPr>
          <w:rFonts w:ascii="Verdana" w:hAnsi="Verdana" w:cs="Calibri"/>
          <w:i/>
          <w:iCs/>
          <w:sz w:val="20"/>
          <w:szCs w:val="20"/>
        </w:rPr>
        <w:t xml:space="preserve">adjudicada dentro del Primer Procedimiento Especial Abreviado de Taxis a favor del señor </w:t>
      </w:r>
      <w:r w:rsidRPr="006F65D2">
        <w:rPr>
          <w:rFonts w:ascii="Verdana" w:hAnsi="Verdana" w:cs="Calibri,Bold"/>
          <w:b/>
          <w:bCs/>
          <w:i/>
          <w:iCs/>
          <w:sz w:val="20"/>
          <w:szCs w:val="20"/>
        </w:rPr>
        <w:t>J</w:t>
      </w:r>
      <w:r w:rsidR="009C026E">
        <w:rPr>
          <w:rFonts w:ascii="Verdana" w:hAnsi="Verdana" w:cs="Calibri,Bold"/>
          <w:b/>
          <w:bCs/>
          <w:i/>
          <w:iCs/>
          <w:sz w:val="20"/>
          <w:szCs w:val="20"/>
        </w:rPr>
        <w:t>.M.Q.Z.</w:t>
      </w:r>
      <w:r w:rsidRPr="006F65D2">
        <w:rPr>
          <w:rFonts w:ascii="Verdana" w:hAnsi="Verdana" w:cs="Calibri,Bold"/>
          <w:b/>
          <w:bCs/>
          <w:i/>
          <w:iCs/>
          <w:sz w:val="20"/>
          <w:szCs w:val="20"/>
        </w:rPr>
        <w:t xml:space="preserve">, </w:t>
      </w:r>
      <w:r w:rsidRPr="006F65D2">
        <w:rPr>
          <w:rFonts w:ascii="Verdana" w:hAnsi="Verdana" w:cs="Calibri"/>
          <w:i/>
          <w:iCs/>
          <w:sz w:val="20"/>
          <w:szCs w:val="20"/>
        </w:rPr>
        <w:t xml:space="preserve">cédula de identidad </w:t>
      </w:r>
      <w:r w:rsidR="009C026E">
        <w:rPr>
          <w:rFonts w:ascii="Verdana" w:hAnsi="Verdana" w:cs="Calibri,Bold"/>
          <w:b/>
          <w:bCs/>
          <w:i/>
          <w:iCs/>
          <w:sz w:val="20"/>
          <w:szCs w:val="20"/>
        </w:rPr>
        <w:t>…</w:t>
      </w:r>
      <w:r w:rsidRPr="006F65D2">
        <w:rPr>
          <w:rFonts w:ascii="Verdana" w:hAnsi="Verdana" w:cs="Calibri"/>
          <w:i/>
          <w:iCs/>
          <w:sz w:val="20"/>
          <w:szCs w:val="20"/>
        </w:rPr>
        <w:t>, con fundamento en el artículo 42 de la Ley 7969.</w:t>
      </w:r>
    </w:p>
    <w:p w14:paraId="494796F5" w14:textId="52A6D8F6" w:rsidR="00A075AE" w:rsidRPr="006F65D2" w:rsidRDefault="00A075AE" w:rsidP="00A075AE">
      <w:pPr>
        <w:autoSpaceDE w:val="0"/>
        <w:autoSpaceDN w:val="0"/>
        <w:adjustRightInd w:val="0"/>
        <w:ind w:left="397" w:right="397"/>
        <w:jc w:val="both"/>
        <w:rPr>
          <w:rFonts w:ascii="Verdana" w:hAnsi="Verdana" w:cs="Calibri"/>
          <w:i/>
          <w:iCs/>
          <w:sz w:val="20"/>
          <w:szCs w:val="20"/>
        </w:rPr>
      </w:pPr>
      <w:r w:rsidRPr="006F65D2">
        <w:rPr>
          <w:rFonts w:ascii="Verdana" w:hAnsi="Verdana" w:cs="Calibri"/>
          <w:i/>
          <w:iCs/>
          <w:sz w:val="20"/>
          <w:szCs w:val="20"/>
        </w:rPr>
        <w:t xml:space="preserve">2-Remitir el legajo de expediente 153952 que consta de 27 folios al Departamento de Administración de Concesiones y Permisos a efecto de que se integre al expediente administrativo de la placa de taxi TA </w:t>
      </w:r>
      <w:r w:rsidR="009C026E">
        <w:rPr>
          <w:rFonts w:ascii="Verdana" w:hAnsi="Verdana" w:cs="Calibri"/>
          <w:i/>
          <w:iCs/>
          <w:sz w:val="20"/>
          <w:szCs w:val="20"/>
        </w:rPr>
        <w:t>XXXX</w:t>
      </w:r>
      <w:r w:rsidRPr="006F65D2">
        <w:rPr>
          <w:rFonts w:ascii="Verdana" w:hAnsi="Verdana" w:cs="Calibri"/>
          <w:i/>
          <w:iCs/>
          <w:sz w:val="20"/>
          <w:szCs w:val="20"/>
        </w:rPr>
        <w:t>, de conformidad con lo establecido en la Ley No. 8220.</w:t>
      </w:r>
    </w:p>
    <w:p w14:paraId="5A7719DB" w14:textId="1E1C45DA" w:rsidR="00A075AE" w:rsidRPr="006F65D2" w:rsidRDefault="00A075AE" w:rsidP="00A075AE">
      <w:pPr>
        <w:autoSpaceDE w:val="0"/>
        <w:autoSpaceDN w:val="0"/>
        <w:adjustRightInd w:val="0"/>
        <w:ind w:left="397" w:right="397"/>
        <w:jc w:val="both"/>
        <w:rPr>
          <w:rFonts w:ascii="Verdana" w:hAnsi="Verdana"/>
          <w:i/>
          <w:iCs/>
          <w:sz w:val="20"/>
          <w:szCs w:val="20"/>
        </w:rPr>
      </w:pPr>
      <w:r w:rsidRPr="006F65D2">
        <w:rPr>
          <w:rFonts w:ascii="Verdana" w:hAnsi="Verdana" w:cs="Calibri"/>
          <w:i/>
          <w:iCs/>
          <w:sz w:val="20"/>
          <w:szCs w:val="20"/>
        </w:rPr>
        <w:t xml:space="preserve">3- Informar al señor </w:t>
      </w:r>
      <w:r w:rsidRPr="006F65D2">
        <w:rPr>
          <w:rFonts w:ascii="Verdana" w:hAnsi="Verdana" w:cs="Calibri,Bold"/>
          <w:b/>
          <w:bCs/>
          <w:i/>
          <w:iCs/>
          <w:sz w:val="20"/>
          <w:szCs w:val="20"/>
        </w:rPr>
        <w:t>J</w:t>
      </w:r>
      <w:r w:rsidR="009C026E">
        <w:rPr>
          <w:rFonts w:ascii="Verdana" w:hAnsi="Verdana" w:cs="Calibri,Bold"/>
          <w:b/>
          <w:bCs/>
          <w:i/>
          <w:iCs/>
          <w:sz w:val="20"/>
          <w:szCs w:val="20"/>
        </w:rPr>
        <w:t>.M.Q.Z.</w:t>
      </w:r>
      <w:r w:rsidRPr="006F65D2">
        <w:rPr>
          <w:rFonts w:ascii="Verdana" w:hAnsi="Verdana" w:cs="Calibri,Bold"/>
          <w:b/>
          <w:bCs/>
          <w:i/>
          <w:iCs/>
          <w:sz w:val="20"/>
          <w:szCs w:val="20"/>
        </w:rPr>
        <w:t xml:space="preserve">, </w:t>
      </w:r>
      <w:r w:rsidRPr="006F65D2">
        <w:rPr>
          <w:rFonts w:ascii="Verdana" w:hAnsi="Verdana" w:cs="Calibri"/>
          <w:i/>
          <w:iCs/>
          <w:sz w:val="20"/>
          <w:szCs w:val="20"/>
        </w:rPr>
        <w:t xml:space="preserve">cédula de identidad </w:t>
      </w:r>
      <w:r w:rsidR="009C026E">
        <w:rPr>
          <w:rFonts w:ascii="Verdana" w:hAnsi="Verdana" w:cs="Calibri,Bold"/>
          <w:b/>
          <w:bCs/>
          <w:i/>
          <w:iCs/>
          <w:sz w:val="20"/>
          <w:szCs w:val="20"/>
        </w:rPr>
        <w:t>…</w:t>
      </w:r>
      <w:r w:rsidRPr="006F65D2">
        <w:rPr>
          <w:rFonts w:ascii="Verdana" w:hAnsi="Verdana" w:cs="Calibri,Bold"/>
          <w:b/>
          <w:bCs/>
          <w:i/>
          <w:iCs/>
          <w:sz w:val="20"/>
          <w:szCs w:val="20"/>
        </w:rPr>
        <w:t xml:space="preserve">, </w:t>
      </w:r>
      <w:r w:rsidRPr="006F65D2">
        <w:rPr>
          <w:rFonts w:ascii="Verdana" w:hAnsi="Verdana" w:cs="Calibri"/>
          <w:i/>
          <w:iCs/>
          <w:sz w:val="20"/>
          <w:szCs w:val="20"/>
        </w:rPr>
        <w:t xml:space="preserve">que deberá presentarse dentro del plazo de un mes calendario contado a partir del día siguiente a la debida notificación, al Departamento de Administración de Concesiones y Permisos a efecto de iniciar los trámites de formalización de la cesión, aportando declaración jurada rendida ante notario público, bajo fe de juramento, en la cual conste: Que no lo alcanza ninguna de las prohibiciones contenidas en la Ley 7969, ni en la Ley de Contratación Administrativa, No 7494 y sus Reglamentos. Que se compromete a respetar la base de operación que se le asigne. Que se compromete a mantener vigente, durante todo el período de la concesión, los seguros de ley del vehículo que utilizará para prestar el servicio de taxi. Que se compromete a cobrar solo la tarifa autorizada oficialmente. Que se compromete a efectuar las revisiones técnicas periódicas estipuladas en la Ley de Tránsito por Vías Públicas Terrestres y testimonio original de la escritura pública de cesión de la concesión administrativa modalidad taxi de la placa </w:t>
      </w:r>
      <w:r w:rsidRPr="006F65D2">
        <w:rPr>
          <w:rFonts w:ascii="Verdana" w:hAnsi="Verdana" w:cs="Calibri,Bold"/>
          <w:b/>
          <w:bCs/>
          <w:i/>
          <w:iCs/>
          <w:sz w:val="20"/>
          <w:szCs w:val="20"/>
        </w:rPr>
        <w:t xml:space="preserve">TA </w:t>
      </w:r>
      <w:r w:rsidR="009C026E">
        <w:rPr>
          <w:rFonts w:ascii="Verdana" w:hAnsi="Verdana" w:cs="Calibri,Bold"/>
          <w:b/>
          <w:bCs/>
          <w:i/>
          <w:iCs/>
          <w:sz w:val="20"/>
          <w:szCs w:val="20"/>
        </w:rPr>
        <w:t>XXXX</w:t>
      </w:r>
      <w:r w:rsidRPr="006F65D2">
        <w:rPr>
          <w:rFonts w:ascii="Verdana" w:hAnsi="Verdana" w:cs="Calibri,Bold"/>
          <w:b/>
          <w:bCs/>
          <w:i/>
          <w:iCs/>
          <w:sz w:val="20"/>
          <w:szCs w:val="20"/>
        </w:rPr>
        <w:t xml:space="preserve"> </w:t>
      </w:r>
      <w:r w:rsidRPr="006F65D2">
        <w:rPr>
          <w:rFonts w:ascii="Verdana" w:hAnsi="Verdana" w:cs="Calibri"/>
          <w:i/>
          <w:iCs/>
          <w:sz w:val="20"/>
          <w:szCs w:val="20"/>
        </w:rPr>
        <w:t xml:space="preserve">que por ese acto se autoriza, caso contrario la autorización quedará sin </w:t>
      </w:r>
      <w:proofErr w:type="gramStart"/>
      <w:r w:rsidRPr="006F65D2">
        <w:rPr>
          <w:rFonts w:ascii="Verdana" w:hAnsi="Verdana" w:cs="Calibri"/>
          <w:i/>
          <w:iCs/>
          <w:sz w:val="20"/>
          <w:szCs w:val="20"/>
        </w:rPr>
        <w:t>efecto.(</w:t>
      </w:r>
      <w:proofErr w:type="gramEnd"/>
      <w:r w:rsidRPr="006F65D2">
        <w:rPr>
          <w:rFonts w:ascii="Verdana" w:hAnsi="Verdana" w:cs="Calibri"/>
          <w:i/>
          <w:iCs/>
          <w:sz w:val="20"/>
          <w:szCs w:val="20"/>
        </w:rPr>
        <w:t>…)</w:t>
      </w:r>
      <w:r>
        <w:rPr>
          <w:rFonts w:ascii="Verdana" w:hAnsi="Verdana" w:cs="Calibri"/>
          <w:i/>
          <w:iCs/>
          <w:sz w:val="20"/>
          <w:szCs w:val="20"/>
        </w:rPr>
        <w:t>”</w:t>
      </w:r>
    </w:p>
    <w:p w14:paraId="501D5158" w14:textId="77777777" w:rsidR="00A075AE" w:rsidRPr="008C08C7" w:rsidRDefault="00A075AE" w:rsidP="003C7B2E">
      <w:pPr>
        <w:jc w:val="both"/>
        <w:rPr>
          <w:rFonts w:ascii="Verdana" w:hAnsi="Verdana"/>
          <w:bCs/>
          <w:sz w:val="22"/>
          <w:szCs w:val="22"/>
          <w:lang w:val="es-MX"/>
        </w:rPr>
      </w:pPr>
    </w:p>
    <w:p w14:paraId="31B47722" w14:textId="77777777" w:rsidR="003C7B2E" w:rsidRPr="008C08C7" w:rsidRDefault="003C7B2E" w:rsidP="003C7B2E">
      <w:pPr>
        <w:jc w:val="both"/>
        <w:rPr>
          <w:rFonts w:ascii="Verdana" w:hAnsi="Verdana"/>
          <w:bCs/>
          <w:sz w:val="22"/>
          <w:szCs w:val="22"/>
          <w:lang w:val="es-MX"/>
        </w:rPr>
      </w:pPr>
    </w:p>
    <w:p w14:paraId="18DB6F6C" w14:textId="1B9D3915" w:rsidR="0005515F" w:rsidRPr="00F954F0" w:rsidRDefault="003C7B2E" w:rsidP="003C7B2E">
      <w:pPr>
        <w:jc w:val="both"/>
        <w:rPr>
          <w:rFonts w:ascii="Verdana" w:hAnsi="Verdana"/>
          <w:bCs/>
          <w:sz w:val="22"/>
          <w:szCs w:val="22"/>
          <w:lang w:val="es-MX"/>
        </w:rPr>
      </w:pPr>
      <w:r>
        <w:rPr>
          <w:rFonts w:ascii="Verdana" w:hAnsi="Verdana"/>
          <w:b/>
          <w:sz w:val="22"/>
          <w:szCs w:val="22"/>
          <w:lang w:val="es-MX"/>
        </w:rPr>
        <w:t>QUINTO</w:t>
      </w:r>
      <w:r w:rsidRPr="002D72D1">
        <w:rPr>
          <w:rFonts w:ascii="Verdana" w:hAnsi="Verdana"/>
          <w:b/>
          <w:sz w:val="22"/>
          <w:szCs w:val="22"/>
          <w:lang w:val="es-MX"/>
        </w:rPr>
        <w:t>:</w:t>
      </w:r>
      <w:r w:rsidR="0005515F">
        <w:rPr>
          <w:rFonts w:ascii="Verdana" w:hAnsi="Verdana"/>
          <w:b/>
          <w:sz w:val="22"/>
          <w:szCs w:val="22"/>
          <w:lang w:val="es-MX"/>
        </w:rPr>
        <w:t xml:space="preserve"> </w:t>
      </w:r>
      <w:r w:rsidR="0005515F" w:rsidRPr="0005515F">
        <w:rPr>
          <w:rFonts w:ascii="Verdana" w:hAnsi="Verdana"/>
          <w:bCs/>
          <w:sz w:val="22"/>
          <w:szCs w:val="22"/>
          <w:lang w:val="es-MX"/>
        </w:rPr>
        <w:t xml:space="preserve">El Tribunal Administrativo de Transporte mediante </w:t>
      </w:r>
      <w:r w:rsidR="0005515F">
        <w:rPr>
          <w:rFonts w:ascii="Verdana" w:hAnsi="Verdana"/>
          <w:bCs/>
          <w:sz w:val="22"/>
          <w:szCs w:val="22"/>
          <w:lang w:val="es-MX"/>
        </w:rPr>
        <w:t xml:space="preserve">prevención TAT-015-2020, solicita al Consejo de Transporte Público entre otros que certifique si al recurrente se le instauro procedimiento administrativo alguno en atención al acuerdo impugnado, y mediante certificación SDA/CTP-20-06-000115, del 23 de junio de 2020, el Consejo responde que según sus archivos al recurrente no consta la apertura de ningún procedimiento.  </w:t>
      </w:r>
      <w:r w:rsidR="0005515F" w:rsidRPr="00F954F0">
        <w:rPr>
          <w:rFonts w:ascii="Verdana" w:hAnsi="Verdana"/>
          <w:bCs/>
          <w:sz w:val="22"/>
          <w:szCs w:val="22"/>
          <w:lang w:val="es-MX"/>
        </w:rPr>
        <w:t>(ver folio</w:t>
      </w:r>
      <w:r w:rsidR="00F954F0" w:rsidRPr="00F954F0">
        <w:rPr>
          <w:rFonts w:ascii="Verdana" w:hAnsi="Verdana"/>
          <w:bCs/>
          <w:sz w:val="22"/>
          <w:szCs w:val="22"/>
          <w:lang w:val="es-MX"/>
        </w:rPr>
        <w:t xml:space="preserve"> 43</w:t>
      </w:r>
      <w:r w:rsidR="0005515F" w:rsidRPr="00F954F0">
        <w:rPr>
          <w:rFonts w:ascii="Verdana" w:hAnsi="Verdana"/>
          <w:bCs/>
          <w:sz w:val="22"/>
          <w:szCs w:val="22"/>
          <w:lang w:val="es-MX"/>
        </w:rPr>
        <w:t xml:space="preserve"> del expediente administrativo)</w:t>
      </w:r>
    </w:p>
    <w:p w14:paraId="2175655B" w14:textId="2FBE0FC7" w:rsidR="0005515F" w:rsidRDefault="0005515F" w:rsidP="003C7B2E">
      <w:pPr>
        <w:jc w:val="both"/>
        <w:rPr>
          <w:rFonts w:ascii="Verdana" w:hAnsi="Verdana"/>
          <w:bCs/>
          <w:color w:val="FF0000"/>
          <w:sz w:val="22"/>
          <w:szCs w:val="22"/>
          <w:lang w:val="es-MX"/>
        </w:rPr>
      </w:pPr>
    </w:p>
    <w:p w14:paraId="29701638" w14:textId="3DB07E22" w:rsidR="0005515F" w:rsidRDefault="0005515F" w:rsidP="003C7B2E">
      <w:pPr>
        <w:jc w:val="both"/>
        <w:rPr>
          <w:rFonts w:ascii="Verdana" w:hAnsi="Verdana"/>
          <w:bCs/>
          <w:sz w:val="22"/>
          <w:szCs w:val="22"/>
          <w:lang w:val="es-MX"/>
        </w:rPr>
      </w:pPr>
      <w:r w:rsidRPr="0005515F">
        <w:rPr>
          <w:rFonts w:ascii="Verdana" w:hAnsi="Verdana"/>
          <w:b/>
          <w:sz w:val="22"/>
          <w:szCs w:val="22"/>
          <w:lang w:val="es-MX"/>
        </w:rPr>
        <w:t>SEXTO:</w:t>
      </w:r>
      <w:r w:rsidRPr="0005515F">
        <w:rPr>
          <w:rFonts w:ascii="Verdana" w:hAnsi="Verdana"/>
          <w:b/>
          <w:color w:val="FF0000"/>
          <w:sz w:val="22"/>
          <w:szCs w:val="22"/>
          <w:lang w:val="es-MX"/>
        </w:rPr>
        <w:t xml:space="preserve"> </w:t>
      </w:r>
      <w:r>
        <w:rPr>
          <w:rFonts w:ascii="Verdana" w:hAnsi="Verdana"/>
          <w:bCs/>
          <w:color w:val="FF0000"/>
          <w:sz w:val="22"/>
          <w:szCs w:val="22"/>
          <w:lang w:val="es-MX"/>
        </w:rPr>
        <w:t xml:space="preserve"> </w:t>
      </w:r>
      <w:r w:rsidR="003024ED" w:rsidRPr="003024ED">
        <w:rPr>
          <w:rFonts w:ascii="Verdana" w:hAnsi="Verdana"/>
          <w:bCs/>
          <w:sz w:val="22"/>
          <w:szCs w:val="22"/>
          <w:lang w:val="es-MX"/>
        </w:rPr>
        <w:t>Del expediente que eleva el</w:t>
      </w:r>
      <w:r w:rsidR="003024ED">
        <w:rPr>
          <w:rFonts w:ascii="Verdana" w:hAnsi="Verdana"/>
          <w:bCs/>
          <w:sz w:val="22"/>
          <w:szCs w:val="22"/>
          <w:lang w:val="es-MX"/>
        </w:rPr>
        <w:t xml:space="preserve"> Consejo de Transporte Público, se puede verificar el </w:t>
      </w:r>
      <w:bookmarkStart w:id="0" w:name="_Hlk43900776"/>
      <w:r w:rsidR="003024ED" w:rsidRPr="003024ED">
        <w:rPr>
          <w:rFonts w:ascii="Verdana" w:hAnsi="Verdana"/>
          <w:b/>
          <w:sz w:val="22"/>
          <w:szCs w:val="22"/>
          <w:lang w:val="es-MX"/>
        </w:rPr>
        <w:t>acuerdo 7.10</w:t>
      </w:r>
      <w:r w:rsidR="00C30408">
        <w:rPr>
          <w:rFonts w:ascii="Verdana" w:hAnsi="Verdana"/>
          <w:b/>
          <w:sz w:val="22"/>
          <w:szCs w:val="22"/>
          <w:lang w:val="es-MX"/>
        </w:rPr>
        <w:t>.</w:t>
      </w:r>
      <w:r w:rsidR="003024ED" w:rsidRPr="003024ED">
        <w:rPr>
          <w:rFonts w:ascii="Verdana" w:hAnsi="Verdana"/>
          <w:b/>
          <w:sz w:val="22"/>
          <w:szCs w:val="22"/>
          <w:lang w:val="es-MX"/>
        </w:rPr>
        <w:t>1 de la Sesión Ordinaria 41-2019 del 11 de julio de 2019</w:t>
      </w:r>
      <w:bookmarkEnd w:id="0"/>
      <w:r w:rsidR="003024ED">
        <w:rPr>
          <w:rFonts w:ascii="Verdana" w:hAnsi="Verdana"/>
          <w:bCs/>
          <w:sz w:val="22"/>
          <w:szCs w:val="22"/>
          <w:lang w:val="es-MX"/>
        </w:rPr>
        <w:t xml:space="preserve">, en el que la Junta Directiva del Consejo de Transporte Público determina lo </w:t>
      </w:r>
      <w:r w:rsidR="003024ED" w:rsidRPr="00F954F0">
        <w:rPr>
          <w:rFonts w:ascii="Verdana" w:hAnsi="Verdana"/>
          <w:bCs/>
          <w:sz w:val="22"/>
          <w:szCs w:val="22"/>
          <w:lang w:val="es-MX"/>
        </w:rPr>
        <w:t xml:space="preserve">siguiente: (ver folios del </w:t>
      </w:r>
      <w:r w:rsidR="00F954F0" w:rsidRPr="00F954F0">
        <w:rPr>
          <w:rFonts w:ascii="Verdana" w:hAnsi="Verdana"/>
          <w:bCs/>
          <w:sz w:val="22"/>
          <w:szCs w:val="22"/>
          <w:lang w:val="es-MX"/>
        </w:rPr>
        <w:t xml:space="preserve">45 al 48 </w:t>
      </w:r>
      <w:r w:rsidR="003024ED" w:rsidRPr="00F954F0">
        <w:rPr>
          <w:rFonts w:ascii="Verdana" w:hAnsi="Verdana"/>
          <w:bCs/>
          <w:sz w:val="22"/>
          <w:szCs w:val="22"/>
          <w:lang w:val="es-MX"/>
        </w:rPr>
        <w:t>del expediente administrativo)</w:t>
      </w:r>
    </w:p>
    <w:p w14:paraId="36E3B232" w14:textId="77777777" w:rsidR="009C026E" w:rsidRDefault="009C026E" w:rsidP="003C7B2E">
      <w:pPr>
        <w:jc w:val="both"/>
        <w:rPr>
          <w:rFonts w:ascii="Verdana" w:hAnsi="Verdana"/>
          <w:bCs/>
          <w:color w:val="FF0000"/>
          <w:sz w:val="22"/>
          <w:szCs w:val="22"/>
          <w:lang w:val="es-MX"/>
        </w:rPr>
      </w:pPr>
    </w:p>
    <w:p w14:paraId="69D0471B" w14:textId="77777777" w:rsidR="008751BA" w:rsidRPr="00B81B1C" w:rsidRDefault="008751BA" w:rsidP="008751BA">
      <w:pPr>
        <w:ind w:left="397" w:right="340"/>
        <w:jc w:val="both"/>
        <w:rPr>
          <w:rFonts w:ascii="Verdana" w:hAnsi="Verdana"/>
          <w:i/>
          <w:iCs/>
          <w:sz w:val="20"/>
          <w:szCs w:val="20"/>
        </w:rPr>
      </w:pPr>
      <w:r w:rsidRPr="00B81B1C">
        <w:rPr>
          <w:rFonts w:ascii="Verdana" w:hAnsi="Verdana"/>
          <w:b/>
          <w:bCs/>
          <w:i/>
          <w:iCs/>
          <w:sz w:val="20"/>
          <w:szCs w:val="20"/>
        </w:rPr>
        <w:t xml:space="preserve">“ARTICULO 7.10.- </w:t>
      </w:r>
      <w:r w:rsidRPr="00B81B1C">
        <w:rPr>
          <w:rFonts w:ascii="Verdana" w:hAnsi="Verdana"/>
          <w:i/>
          <w:iCs/>
          <w:sz w:val="20"/>
          <w:szCs w:val="20"/>
        </w:rPr>
        <w:t>Se conocen oficios referentes a recursos de revocatoria con apelación en subsidio, e incidente de nulidad en contra de los acuerdos 7.11.2 de la sesión ordinaria 28-2017, 7.6.2 de la S.O. 21-2018, artículo 7.10.2 de la S.O. 19-2017, artículo 7.15 de la S.O. 21-2017, y artículo 7.13.5 de la S.O. 18-2017:</w:t>
      </w:r>
    </w:p>
    <w:p w14:paraId="7644D044" w14:textId="77777777" w:rsidR="008751BA" w:rsidRPr="00B81B1C" w:rsidRDefault="008751BA" w:rsidP="008751BA">
      <w:pPr>
        <w:ind w:left="397" w:right="340"/>
        <w:jc w:val="both"/>
        <w:rPr>
          <w:rFonts w:ascii="Verdana" w:hAnsi="Verdana"/>
          <w:i/>
          <w:iCs/>
          <w:sz w:val="20"/>
          <w:szCs w:val="20"/>
        </w:rPr>
      </w:pPr>
      <w:r w:rsidRPr="00B81B1C">
        <w:rPr>
          <w:rFonts w:ascii="Verdana" w:hAnsi="Verdana"/>
          <w:i/>
          <w:iCs/>
          <w:sz w:val="20"/>
          <w:szCs w:val="2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79"/>
        <w:gridCol w:w="1879"/>
        <w:gridCol w:w="1879"/>
        <w:gridCol w:w="1879"/>
        <w:gridCol w:w="1879"/>
      </w:tblGrid>
      <w:tr w:rsidR="008751BA" w:rsidRPr="00B81B1C" w14:paraId="7A81E9A2" w14:textId="77777777" w:rsidTr="00732810">
        <w:trPr>
          <w:trHeight w:val="244"/>
        </w:trPr>
        <w:tc>
          <w:tcPr>
            <w:tcW w:w="1879" w:type="dxa"/>
          </w:tcPr>
          <w:p w14:paraId="48F6AB67" w14:textId="77777777" w:rsidR="008751BA" w:rsidRPr="00B81B1C" w:rsidRDefault="008751BA" w:rsidP="00732810">
            <w:pPr>
              <w:autoSpaceDE w:val="0"/>
              <w:autoSpaceDN w:val="0"/>
              <w:adjustRightInd w:val="0"/>
              <w:ind w:left="397" w:right="340"/>
              <w:rPr>
                <w:rFonts w:ascii="Verdana" w:hAnsi="Verdana" w:cs="Calibri"/>
                <w:b/>
                <w:bCs/>
                <w:i/>
                <w:iCs/>
                <w:color w:val="000000"/>
                <w:sz w:val="16"/>
                <w:szCs w:val="16"/>
              </w:rPr>
            </w:pPr>
            <w:r w:rsidRPr="00B81B1C">
              <w:rPr>
                <w:rFonts w:ascii="Verdana" w:hAnsi="Verdana" w:cs="Calibri"/>
                <w:b/>
                <w:bCs/>
                <w:i/>
                <w:iCs/>
                <w:color w:val="000000"/>
                <w:sz w:val="16"/>
                <w:szCs w:val="16"/>
              </w:rPr>
              <w:t xml:space="preserve">7.10.1 </w:t>
            </w:r>
          </w:p>
        </w:tc>
        <w:tc>
          <w:tcPr>
            <w:tcW w:w="1879" w:type="dxa"/>
          </w:tcPr>
          <w:p w14:paraId="3A1A5B12" w14:textId="77777777" w:rsidR="008751BA" w:rsidRPr="00B81B1C" w:rsidRDefault="008751BA" w:rsidP="00732810">
            <w:pPr>
              <w:autoSpaceDE w:val="0"/>
              <w:autoSpaceDN w:val="0"/>
              <w:adjustRightInd w:val="0"/>
              <w:ind w:left="397" w:right="340"/>
              <w:rPr>
                <w:rFonts w:ascii="Verdana" w:hAnsi="Verdana" w:cs="Calibri"/>
                <w:i/>
                <w:iCs/>
                <w:color w:val="000000"/>
                <w:sz w:val="16"/>
                <w:szCs w:val="16"/>
              </w:rPr>
            </w:pPr>
            <w:r w:rsidRPr="00B81B1C">
              <w:rPr>
                <w:rFonts w:ascii="Verdana" w:hAnsi="Verdana" w:cs="Calibri"/>
                <w:i/>
                <w:iCs/>
                <w:color w:val="000000"/>
                <w:sz w:val="16"/>
                <w:szCs w:val="16"/>
              </w:rPr>
              <w:t xml:space="preserve">DAJ 2019-000438 </w:t>
            </w:r>
          </w:p>
        </w:tc>
        <w:tc>
          <w:tcPr>
            <w:tcW w:w="1879" w:type="dxa"/>
          </w:tcPr>
          <w:p w14:paraId="20249469" w14:textId="71AF0348" w:rsidR="008751BA" w:rsidRPr="00B81B1C" w:rsidRDefault="008751BA" w:rsidP="00732810">
            <w:pPr>
              <w:autoSpaceDE w:val="0"/>
              <w:autoSpaceDN w:val="0"/>
              <w:adjustRightInd w:val="0"/>
              <w:ind w:left="397" w:right="340"/>
              <w:rPr>
                <w:rFonts w:ascii="Verdana" w:hAnsi="Verdana" w:cs="Calibri"/>
                <w:i/>
                <w:iCs/>
                <w:color w:val="000000"/>
                <w:sz w:val="16"/>
                <w:szCs w:val="16"/>
              </w:rPr>
            </w:pPr>
            <w:r w:rsidRPr="00B81B1C">
              <w:rPr>
                <w:rFonts w:ascii="Verdana" w:hAnsi="Verdana" w:cs="Calibri"/>
                <w:i/>
                <w:iCs/>
                <w:color w:val="000000"/>
                <w:sz w:val="16"/>
                <w:szCs w:val="16"/>
              </w:rPr>
              <w:t>J</w:t>
            </w:r>
            <w:r w:rsidR="009C026E">
              <w:rPr>
                <w:rFonts w:ascii="Verdana" w:hAnsi="Verdana" w:cs="Calibri"/>
                <w:i/>
                <w:iCs/>
                <w:color w:val="000000"/>
                <w:sz w:val="16"/>
                <w:szCs w:val="16"/>
              </w:rPr>
              <w:t>.M.Q.M.</w:t>
            </w:r>
            <w:r w:rsidRPr="00B81B1C">
              <w:rPr>
                <w:rFonts w:ascii="Verdana" w:hAnsi="Verdana" w:cs="Calibri"/>
                <w:i/>
                <w:iCs/>
                <w:color w:val="000000"/>
                <w:sz w:val="16"/>
                <w:szCs w:val="16"/>
              </w:rPr>
              <w:t xml:space="preserve"> </w:t>
            </w:r>
          </w:p>
        </w:tc>
        <w:tc>
          <w:tcPr>
            <w:tcW w:w="1879" w:type="dxa"/>
          </w:tcPr>
          <w:p w14:paraId="365E55F0" w14:textId="7F4A92E6" w:rsidR="008751BA" w:rsidRPr="00B81B1C" w:rsidRDefault="008751BA" w:rsidP="00732810">
            <w:pPr>
              <w:autoSpaceDE w:val="0"/>
              <w:autoSpaceDN w:val="0"/>
              <w:adjustRightInd w:val="0"/>
              <w:ind w:left="397" w:right="340"/>
              <w:rPr>
                <w:rFonts w:ascii="Verdana" w:hAnsi="Verdana" w:cs="Calibri"/>
                <w:i/>
                <w:iCs/>
                <w:color w:val="000000"/>
                <w:sz w:val="16"/>
                <w:szCs w:val="16"/>
              </w:rPr>
            </w:pPr>
            <w:r w:rsidRPr="00B81B1C">
              <w:rPr>
                <w:rFonts w:ascii="Verdana" w:hAnsi="Verdana" w:cs="Calibri"/>
                <w:i/>
                <w:iCs/>
                <w:color w:val="000000"/>
                <w:sz w:val="16"/>
                <w:szCs w:val="16"/>
              </w:rPr>
              <w:t xml:space="preserve">TA </w:t>
            </w:r>
            <w:r w:rsidR="009C026E">
              <w:rPr>
                <w:rFonts w:ascii="Verdana" w:hAnsi="Verdana" w:cs="Calibri"/>
                <w:i/>
                <w:iCs/>
                <w:color w:val="000000"/>
                <w:sz w:val="16"/>
                <w:szCs w:val="16"/>
              </w:rPr>
              <w:t>XXXX</w:t>
            </w:r>
            <w:r w:rsidRPr="00B81B1C">
              <w:rPr>
                <w:rFonts w:ascii="Verdana" w:hAnsi="Verdana" w:cs="Calibri"/>
                <w:i/>
                <w:iCs/>
                <w:color w:val="000000"/>
                <w:sz w:val="16"/>
                <w:szCs w:val="16"/>
              </w:rPr>
              <w:t xml:space="preserve"> </w:t>
            </w:r>
          </w:p>
        </w:tc>
        <w:tc>
          <w:tcPr>
            <w:tcW w:w="1879" w:type="dxa"/>
          </w:tcPr>
          <w:p w14:paraId="5C13B133" w14:textId="77777777" w:rsidR="008751BA" w:rsidRPr="00B81B1C" w:rsidRDefault="008751BA" w:rsidP="00732810">
            <w:pPr>
              <w:autoSpaceDE w:val="0"/>
              <w:autoSpaceDN w:val="0"/>
              <w:adjustRightInd w:val="0"/>
              <w:ind w:left="397" w:right="340"/>
              <w:rPr>
                <w:rFonts w:ascii="Verdana" w:hAnsi="Verdana" w:cs="Calibri"/>
                <w:i/>
                <w:iCs/>
                <w:color w:val="000000"/>
                <w:sz w:val="16"/>
                <w:szCs w:val="16"/>
              </w:rPr>
            </w:pPr>
            <w:r w:rsidRPr="00B81B1C">
              <w:rPr>
                <w:rFonts w:ascii="Verdana" w:hAnsi="Verdana" w:cs="Calibri"/>
                <w:i/>
                <w:iCs/>
                <w:color w:val="000000"/>
                <w:sz w:val="16"/>
                <w:szCs w:val="16"/>
              </w:rPr>
              <w:t xml:space="preserve">RECHAZAR POR IMPROCEDENTE </w:t>
            </w:r>
          </w:p>
        </w:tc>
      </w:tr>
    </w:tbl>
    <w:p w14:paraId="64ECF292" w14:textId="77777777" w:rsidR="008751BA" w:rsidRPr="00B81B1C" w:rsidRDefault="008751BA" w:rsidP="008751BA">
      <w:pPr>
        <w:ind w:left="397" w:right="340"/>
        <w:jc w:val="both"/>
        <w:rPr>
          <w:rFonts w:ascii="Verdana" w:hAnsi="Verdana"/>
          <w:i/>
          <w:iCs/>
          <w:sz w:val="20"/>
          <w:szCs w:val="20"/>
        </w:rPr>
      </w:pPr>
    </w:p>
    <w:p w14:paraId="7122BBA7" w14:textId="77777777" w:rsidR="008751BA" w:rsidRPr="00B81B1C" w:rsidRDefault="008751BA" w:rsidP="008751BA">
      <w:pPr>
        <w:ind w:left="397" w:right="340"/>
        <w:jc w:val="both"/>
        <w:rPr>
          <w:rFonts w:ascii="Verdana" w:hAnsi="Verdana"/>
          <w:i/>
          <w:iCs/>
          <w:sz w:val="20"/>
          <w:szCs w:val="20"/>
        </w:rPr>
      </w:pPr>
    </w:p>
    <w:p w14:paraId="5C85F618" w14:textId="77777777" w:rsidR="008751BA" w:rsidRPr="00B81B1C" w:rsidRDefault="008751BA" w:rsidP="008751BA">
      <w:pPr>
        <w:ind w:left="397" w:right="340"/>
        <w:jc w:val="both"/>
        <w:rPr>
          <w:rFonts w:ascii="Verdana" w:hAnsi="Verdana"/>
          <w:i/>
          <w:iCs/>
          <w:sz w:val="20"/>
          <w:szCs w:val="20"/>
        </w:rPr>
      </w:pPr>
      <w:r w:rsidRPr="00B81B1C">
        <w:rPr>
          <w:rFonts w:ascii="Verdana" w:hAnsi="Verdana"/>
          <w:i/>
          <w:iCs/>
          <w:sz w:val="20"/>
          <w:szCs w:val="20"/>
        </w:rPr>
        <w:t>(…)</w:t>
      </w:r>
    </w:p>
    <w:p w14:paraId="1A3EDD73" w14:textId="77777777" w:rsidR="008751BA" w:rsidRPr="00B81B1C" w:rsidRDefault="008751BA" w:rsidP="008751BA">
      <w:pPr>
        <w:pStyle w:val="Default"/>
        <w:ind w:left="397" w:right="340"/>
        <w:jc w:val="both"/>
        <w:rPr>
          <w:rFonts w:ascii="Verdana" w:hAnsi="Verdana"/>
          <w:i/>
          <w:iCs/>
          <w:sz w:val="20"/>
          <w:szCs w:val="20"/>
        </w:rPr>
      </w:pPr>
      <w:r w:rsidRPr="00B81B1C">
        <w:rPr>
          <w:rFonts w:ascii="Verdana" w:hAnsi="Verdana"/>
          <w:b/>
          <w:bCs/>
          <w:i/>
          <w:iCs/>
          <w:sz w:val="20"/>
          <w:szCs w:val="20"/>
        </w:rPr>
        <w:t xml:space="preserve">POR TANTO, SE ACUERDA por votación unánime de los presentes: </w:t>
      </w:r>
    </w:p>
    <w:p w14:paraId="78C23960" w14:textId="077E003E" w:rsidR="008751BA" w:rsidRPr="00B81B1C" w:rsidRDefault="008751BA" w:rsidP="008751BA">
      <w:pPr>
        <w:pStyle w:val="Default"/>
        <w:ind w:left="397" w:right="340"/>
        <w:jc w:val="both"/>
        <w:rPr>
          <w:rFonts w:ascii="Verdana" w:hAnsi="Verdana"/>
          <w:i/>
          <w:iCs/>
          <w:sz w:val="20"/>
          <w:szCs w:val="20"/>
        </w:rPr>
      </w:pPr>
      <w:r w:rsidRPr="00B81B1C">
        <w:rPr>
          <w:rFonts w:ascii="Verdana" w:hAnsi="Verdana"/>
          <w:i/>
          <w:iCs/>
          <w:sz w:val="20"/>
          <w:szCs w:val="20"/>
        </w:rPr>
        <w:t xml:space="preserve">1. Apartarse de las recomendaciones contenidas en los oficios </w:t>
      </w:r>
      <w:r w:rsidRPr="00B81B1C">
        <w:rPr>
          <w:rFonts w:ascii="Verdana" w:hAnsi="Verdana"/>
          <w:b/>
          <w:bCs/>
          <w:i/>
          <w:iCs/>
          <w:sz w:val="20"/>
          <w:szCs w:val="20"/>
        </w:rPr>
        <w:t xml:space="preserve">DAJ 2019-000438, DAJ 2019-000482, DAJ 2019-000483, DAJ 2019-000659, DAJ </w:t>
      </w:r>
      <w:r w:rsidRPr="00B81B1C">
        <w:rPr>
          <w:rFonts w:ascii="Verdana" w:hAnsi="Verdana"/>
          <w:b/>
          <w:bCs/>
          <w:i/>
          <w:iCs/>
          <w:sz w:val="20"/>
          <w:szCs w:val="20"/>
        </w:rPr>
        <w:lastRenderedPageBreak/>
        <w:t xml:space="preserve">2019-000660, DAJ 2019-000662, DAJ 2019-000664, DAJ 2019-000713, DAJ 2019-000714 y DAJ 2019-000764, </w:t>
      </w:r>
      <w:r w:rsidRPr="00B81B1C">
        <w:rPr>
          <w:rFonts w:ascii="Verdana" w:hAnsi="Verdana"/>
          <w:i/>
          <w:iCs/>
          <w:sz w:val="20"/>
          <w:szCs w:val="20"/>
        </w:rPr>
        <w:t xml:space="preserve">y otorgar un plazo razonable e improrrogable de </w:t>
      </w:r>
      <w:r w:rsidRPr="00B81B1C">
        <w:rPr>
          <w:rFonts w:ascii="Verdana" w:hAnsi="Verdana"/>
          <w:b/>
          <w:bCs/>
          <w:i/>
          <w:iCs/>
          <w:sz w:val="20"/>
          <w:szCs w:val="20"/>
        </w:rPr>
        <w:t>NOVENTA días hábiles</w:t>
      </w:r>
      <w:r w:rsidRPr="00B81B1C">
        <w:rPr>
          <w:rFonts w:ascii="Verdana" w:hAnsi="Verdana"/>
          <w:i/>
          <w:iCs/>
          <w:sz w:val="20"/>
          <w:szCs w:val="20"/>
        </w:rPr>
        <w:t xml:space="preserve">, a partir de la notificación del presente acuerdo a los concesionarios </w:t>
      </w:r>
      <w:r w:rsidRPr="00B81B1C">
        <w:rPr>
          <w:rFonts w:ascii="Verdana" w:hAnsi="Verdana"/>
          <w:b/>
          <w:bCs/>
          <w:i/>
          <w:iCs/>
          <w:sz w:val="20"/>
          <w:szCs w:val="20"/>
        </w:rPr>
        <w:t>J</w:t>
      </w:r>
      <w:r w:rsidR="009C026E">
        <w:rPr>
          <w:rFonts w:ascii="Verdana" w:hAnsi="Verdana"/>
          <w:b/>
          <w:bCs/>
          <w:i/>
          <w:iCs/>
          <w:sz w:val="20"/>
          <w:szCs w:val="20"/>
        </w:rPr>
        <w:t>.M.Q.M.</w:t>
      </w:r>
      <w:r w:rsidRPr="00B81B1C">
        <w:rPr>
          <w:rFonts w:ascii="Verdana" w:hAnsi="Verdana"/>
          <w:b/>
          <w:bCs/>
          <w:i/>
          <w:iCs/>
          <w:sz w:val="20"/>
          <w:szCs w:val="20"/>
        </w:rPr>
        <w:t xml:space="preserve"> </w:t>
      </w:r>
      <w:r w:rsidRPr="00B81B1C">
        <w:rPr>
          <w:rFonts w:ascii="Verdana" w:hAnsi="Verdana"/>
          <w:i/>
          <w:iCs/>
          <w:sz w:val="20"/>
          <w:szCs w:val="20"/>
        </w:rPr>
        <w:t xml:space="preserve">(DAJ 2019-000438); </w:t>
      </w:r>
      <w:r w:rsidRPr="00B81B1C">
        <w:rPr>
          <w:rFonts w:ascii="Verdana" w:hAnsi="Verdana"/>
          <w:b/>
          <w:bCs/>
          <w:i/>
          <w:iCs/>
          <w:sz w:val="20"/>
          <w:szCs w:val="20"/>
        </w:rPr>
        <w:t>L</w:t>
      </w:r>
      <w:r w:rsidR="009C026E">
        <w:rPr>
          <w:rFonts w:ascii="Verdana" w:hAnsi="Verdana"/>
          <w:b/>
          <w:bCs/>
          <w:i/>
          <w:iCs/>
          <w:sz w:val="20"/>
          <w:szCs w:val="20"/>
        </w:rPr>
        <w:t>.C.U.</w:t>
      </w:r>
      <w:r w:rsidRPr="00B81B1C">
        <w:rPr>
          <w:rFonts w:ascii="Verdana" w:hAnsi="Verdana"/>
          <w:b/>
          <w:bCs/>
          <w:i/>
          <w:iCs/>
          <w:sz w:val="20"/>
          <w:szCs w:val="20"/>
        </w:rPr>
        <w:t xml:space="preserve"> </w:t>
      </w:r>
      <w:r w:rsidRPr="00B81B1C">
        <w:rPr>
          <w:rFonts w:ascii="Verdana" w:hAnsi="Verdana"/>
          <w:i/>
          <w:iCs/>
          <w:sz w:val="20"/>
          <w:szCs w:val="20"/>
        </w:rPr>
        <w:t xml:space="preserve">(DAJ 2019-000482); </w:t>
      </w:r>
      <w:r w:rsidRPr="00B81B1C">
        <w:rPr>
          <w:rFonts w:ascii="Verdana" w:hAnsi="Verdana"/>
          <w:b/>
          <w:bCs/>
          <w:i/>
          <w:iCs/>
          <w:sz w:val="20"/>
          <w:szCs w:val="20"/>
        </w:rPr>
        <w:t>L</w:t>
      </w:r>
      <w:r w:rsidR="009C026E">
        <w:rPr>
          <w:rFonts w:ascii="Verdana" w:hAnsi="Verdana"/>
          <w:b/>
          <w:bCs/>
          <w:i/>
          <w:iCs/>
          <w:sz w:val="20"/>
          <w:szCs w:val="20"/>
        </w:rPr>
        <w:t>.B.R.</w:t>
      </w:r>
      <w:r w:rsidRPr="00B81B1C">
        <w:rPr>
          <w:rFonts w:ascii="Verdana" w:hAnsi="Verdana"/>
          <w:b/>
          <w:bCs/>
          <w:i/>
          <w:iCs/>
          <w:sz w:val="20"/>
          <w:szCs w:val="20"/>
        </w:rPr>
        <w:t xml:space="preserve"> </w:t>
      </w:r>
      <w:r w:rsidRPr="00B81B1C">
        <w:rPr>
          <w:rFonts w:ascii="Verdana" w:hAnsi="Verdana"/>
          <w:i/>
          <w:iCs/>
          <w:sz w:val="20"/>
          <w:szCs w:val="20"/>
        </w:rPr>
        <w:t xml:space="preserve">(DAJ 2019-000483); </w:t>
      </w:r>
      <w:r w:rsidRPr="00B81B1C">
        <w:rPr>
          <w:rFonts w:ascii="Verdana" w:hAnsi="Verdana"/>
          <w:b/>
          <w:bCs/>
          <w:i/>
          <w:iCs/>
          <w:sz w:val="20"/>
          <w:szCs w:val="20"/>
        </w:rPr>
        <w:t>A</w:t>
      </w:r>
      <w:r w:rsidR="009C026E">
        <w:rPr>
          <w:rFonts w:ascii="Verdana" w:hAnsi="Verdana"/>
          <w:b/>
          <w:bCs/>
          <w:i/>
          <w:iCs/>
          <w:sz w:val="20"/>
          <w:szCs w:val="20"/>
        </w:rPr>
        <w:t>.Q.C.</w:t>
      </w:r>
      <w:r w:rsidRPr="00B81B1C">
        <w:rPr>
          <w:rFonts w:ascii="Verdana" w:hAnsi="Verdana"/>
          <w:b/>
          <w:bCs/>
          <w:i/>
          <w:iCs/>
          <w:sz w:val="20"/>
          <w:szCs w:val="20"/>
        </w:rPr>
        <w:t xml:space="preserve"> </w:t>
      </w:r>
      <w:r w:rsidRPr="00B81B1C">
        <w:rPr>
          <w:rFonts w:ascii="Verdana" w:hAnsi="Verdana"/>
          <w:i/>
          <w:iCs/>
          <w:sz w:val="20"/>
          <w:szCs w:val="20"/>
        </w:rPr>
        <w:t xml:space="preserve">(DAJ 2019-000659); </w:t>
      </w:r>
      <w:r w:rsidRPr="00B81B1C">
        <w:rPr>
          <w:rFonts w:ascii="Verdana" w:hAnsi="Verdana"/>
          <w:b/>
          <w:bCs/>
          <w:i/>
          <w:iCs/>
          <w:sz w:val="20"/>
          <w:szCs w:val="20"/>
        </w:rPr>
        <w:t>E</w:t>
      </w:r>
      <w:r w:rsidR="009C026E">
        <w:rPr>
          <w:rFonts w:ascii="Verdana" w:hAnsi="Verdana"/>
          <w:b/>
          <w:bCs/>
          <w:i/>
          <w:iCs/>
          <w:sz w:val="20"/>
          <w:szCs w:val="20"/>
        </w:rPr>
        <w:t>.Q.M.</w:t>
      </w:r>
      <w:r w:rsidRPr="00B81B1C">
        <w:rPr>
          <w:rFonts w:ascii="Verdana" w:hAnsi="Verdana"/>
          <w:b/>
          <w:bCs/>
          <w:i/>
          <w:iCs/>
          <w:sz w:val="20"/>
          <w:szCs w:val="20"/>
        </w:rPr>
        <w:t xml:space="preserve"> </w:t>
      </w:r>
      <w:r w:rsidRPr="00B81B1C">
        <w:rPr>
          <w:rFonts w:ascii="Verdana" w:hAnsi="Verdana"/>
          <w:i/>
          <w:iCs/>
          <w:sz w:val="20"/>
          <w:szCs w:val="20"/>
        </w:rPr>
        <w:t xml:space="preserve">(DAJ 2019-000660); </w:t>
      </w:r>
      <w:r w:rsidRPr="00B81B1C">
        <w:rPr>
          <w:rFonts w:ascii="Verdana" w:hAnsi="Verdana"/>
          <w:b/>
          <w:bCs/>
          <w:i/>
          <w:iCs/>
          <w:sz w:val="20"/>
          <w:szCs w:val="20"/>
        </w:rPr>
        <w:t>J</w:t>
      </w:r>
      <w:r w:rsidR="009C026E">
        <w:rPr>
          <w:rFonts w:ascii="Verdana" w:hAnsi="Verdana"/>
          <w:b/>
          <w:bCs/>
          <w:i/>
          <w:iCs/>
          <w:sz w:val="20"/>
          <w:szCs w:val="20"/>
        </w:rPr>
        <w:t>.A.S.A.</w:t>
      </w:r>
      <w:r w:rsidRPr="00B81B1C">
        <w:rPr>
          <w:rFonts w:ascii="Verdana" w:hAnsi="Verdana"/>
          <w:b/>
          <w:bCs/>
          <w:i/>
          <w:iCs/>
          <w:sz w:val="20"/>
          <w:szCs w:val="20"/>
        </w:rPr>
        <w:t xml:space="preserve"> </w:t>
      </w:r>
      <w:r w:rsidRPr="00B81B1C">
        <w:rPr>
          <w:rFonts w:ascii="Verdana" w:hAnsi="Verdana"/>
          <w:i/>
          <w:iCs/>
          <w:sz w:val="20"/>
          <w:szCs w:val="20"/>
        </w:rPr>
        <w:t xml:space="preserve">(DAJ 2019-000662); </w:t>
      </w:r>
      <w:r w:rsidRPr="00B81B1C">
        <w:rPr>
          <w:rFonts w:ascii="Verdana" w:hAnsi="Verdana"/>
          <w:b/>
          <w:bCs/>
          <w:i/>
          <w:iCs/>
          <w:sz w:val="20"/>
          <w:szCs w:val="20"/>
        </w:rPr>
        <w:t>L</w:t>
      </w:r>
      <w:r w:rsidR="009C026E">
        <w:rPr>
          <w:rFonts w:ascii="Verdana" w:hAnsi="Verdana"/>
          <w:b/>
          <w:bCs/>
          <w:i/>
          <w:iCs/>
          <w:sz w:val="20"/>
          <w:szCs w:val="20"/>
        </w:rPr>
        <w:t>.</w:t>
      </w:r>
      <w:r w:rsidRPr="00B81B1C">
        <w:rPr>
          <w:rFonts w:ascii="Verdana" w:hAnsi="Verdana"/>
          <w:b/>
          <w:bCs/>
          <w:i/>
          <w:iCs/>
          <w:sz w:val="20"/>
          <w:szCs w:val="20"/>
        </w:rPr>
        <w:t>A.C</w:t>
      </w:r>
      <w:r w:rsidR="009C026E">
        <w:rPr>
          <w:rFonts w:ascii="Verdana" w:hAnsi="Verdana"/>
          <w:b/>
          <w:bCs/>
          <w:i/>
          <w:iCs/>
          <w:sz w:val="20"/>
          <w:szCs w:val="20"/>
        </w:rPr>
        <w:t>.C.</w:t>
      </w:r>
      <w:r w:rsidRPr="00B81B1C">
        <w:rPr>
          <w:rFonts w:ascii="Verdana" w:hAnsi="Verdana"/>
          <w:b/>
          <w:bCs/>
          <w:i/>
          <w:iCs/>
          <w:sz w:val="20"/>
          <w:szCs w:val="20"/>
        </w:rPr>
        <w:t xml:space="preserve"> </w:t>
      </w:r>
      <w:r w:rsidRPr="00B81B1C">
        <w:rPr>
          <w:rFonts w:ascii="Verdana" w:hAnsi="Verdana"/>
          <w:i/>
          <w:iCs/>
          <w:sz w:val="20"/>
          <w:szCs w:val="20"/>
        </w:rPr>
        <w:t xml:space="preserve">(DAJ 2019-000664); </w:t>
      </w:r>
      <w:r w:rsidRPr="00B81B1C">
        <w:rPr>
          <w:rFonts w:ascii="Verdana" w:hAnsi="Verdana"/>
          <w:b/>
          <w:bCs/>
          <w:i/>
          <w:iCs/>
          <w:sz w:val="20"/>
          <w:szCs w:val="20"/>
        </w:rPr>
        <w:t>F</w:t>
      </w:r>
      <w:r w:rsidR="009C026E">
        <w:rPr>
          <w:rFonts w:ascii="Verdana" w:hAnsi="Verdana"/>
          <w:b/>
          <w:bCs/>
          <w:i/>
          <w:iCs/>
          <w:sz w:val="20"/>
          <w:szCs w:val="20"/>
        </w:rPr>
        <w:t>.F.A.C.</w:t>
      </w:r>
      <w:r w:rsidRPr="00B81B1C">
        <w:rPr>
          <w:rFonts w:ascii="Verdana" w:hAnsi="Verdana"/>
          <w:b/>
          <w:bCs/>
          <w:i/>
          <w:iCs/>
          <w:sz w:val="20"/>
          <w:szCs w:val="20"/>
        </w:rPr>
        <w:t xml:space="preserve"> </w:t>
      </w:r>
      <w:r w:rsidRPr="00B81B1C">
        <w:rPr>
          <w:rFonts w:ascii="Verdana" w:hAnsi="Verdana"/>
          <w:i/>
          <w:iCs/>
          <w:sz w:val="20"/>
          <w:szCs w:val="20"/>
        </w:rPr>
        <w:t xml:space="preserve">(DAJ 2019-000713); </w:t>
      </w:r>
      <w:r w:rsidRPr="00B81B1C">
        <w:rPr>
          <w:rFonts w:ascii="Verdana" w:hAnsi="Verdana"/>
          <w:b/>
          <w:bCs/>
          <w:i/>
          <w:iCs/>
          <w:sz w:val="20"/>
          <w:szCs w:val="20"/>
        </w:rPr>
        <w:t>E</w:t>
      </w:r>
      <w:r w:rsidR="009C026E">
        <w:rPr>
          <w:rFonts w:ascii="Verdana" w:hAnsi="Verdana"/>
          <w:b/>
          <w:bCs/>
          <w:i/>
          <w:iCs/>
          <w:sz w:val="20"/>
          <w:szCs w:val="20"/>
        </w:rPr>
        <w:t>.G.S.A.</w:t>
      </w:r>
      <w:r w:rsidRPr="00B81B1C">
        <w:rPr>
          <w:rFonts w:ascii="Verdana" w:hAnsi="Verdana"/>
          <w:b/>
          <w:bCs/>
          <w:i/>
          <w:iCs/>
          <w:sz w:val="20"/>
          <w:szCs w:val="20"/>
        </w:rPr>
        <w:t xml:space="preserve"> </w:t>
      </w:r>
      <w:r w:rsidRPr="00B81B1C">
        <w:rPr>
          <w:rFonts w:ascii="Verdana" w:hAnsi="Verdana"/>
          <w:i/>
          <w:iCs/>
          <w:sz w:val="20"/>
          <w:szCs w:val="20"/>
        </w:rPr>
        <w:t xml:space="preserve">(DAJ 2019-000714; y </w:t>
      </w:r>
      <w:r w:rsidRPr="00B81B1C">
        <w:rPr>
          <w:rFonts w:ascii="Verdana" w:hAnsi="Verdana"/>
          <w:b/>
          <w:bCs/>
          <w:i/>
          <w:iCs/>
          <w:sz w:val="20"/>
          <w:szCs w:val="20"/>
        </w:rPr>
        <w:t>L</w:t>
      </w:r>
      <w:r w:rsidR="009C026E">
        <w:rPr>
          <w:rFonts w:ascii="Verdana" w:hAnsi="Verdana"/>
          <w:b/>
          <w:bCs/>
          <w:i/>
          <w:iCs/>
          <w:sz w:val="20"/>
          <w:szCs w:val="20"/>
        </w:rPr>
        <w:t>.F.S.R.</w:t>
      </w:r>
      <w:r w:rsidRPr="00B81B1C">
        <w:rPr>
          <w:rFonts w:ascii="Verdana" w:hAnsi="Verdana"/>
          <w:b/>
          <w:bCs/>
          <w:i/>
          <w:iCs/>
          <w:sz w:val="20"/>
          <w:szCs w:val="20"/>
        </w:rPr>
        <w:t xml:space="preserve"> </w:t>
      </w:r>
      <w:r w:rsidRPr="00B81B1C">
        <w:rPr>
          <w:rFonts w:ascii="Verdana" w:hAnsi="Verdana"/>
          <w:i/>
          <w:iCs/>
          <w:sz w:val="20"/>
          <w:szCs w:val="20"/>
        </w:rPr>
        <w:t xml:space="preserve">(DAJ 2019-000764), para que se sometan a la renovación de su contrato cumpliendo con todos los requisitos legales correspondientes, incluido el cambio de unidad para aquellos casos en que las unidades tengan el rango de antigüedad vencido. </w:t>
      </w:r>
    </w:p>
    <w:p w14:paraId="4E200558" w14:textId="77777777" w:rsidR="008751BA" w:rsidRPr="00B81B1C" w:rsidRDefault="008751BA" w:rsidP="008751BA">
      <w:pPr>
        <w:pStyle w:val="Default"/>
        <w:ind w:left="397" w:right="340"/>
        <w:jc w:val="both"/>
        <w:rPr>
          <w:rFonts w:ascii="Verdana" w:hAnsi="Verdana"/>
          <w:i/>
          <w:iCs/>
          <w:sz w:val="20"/>
          <w:szCs w:val="20"/>
        </w:rPr>
      </w:pPr>
    </w:p>
    <w:p w14:paraId="3D79E958" w14:textId="77777777" w:rsidR="008751BA" w:rsidRPr="00B81B1C" w:rsidRDefault="008751BA" w:rsidP="008751BA">
      <w:pPr>
        <w:ind w:left="397" w:right="340"/>
        <w:jc w:val="both"/>
        <w:rPr>
          <w:rFonts w:ascii="Verdana" w:hAnsi="Verdana"/>
          <w:i/>
          <w:iCs/>
          <w:sz w:val="20"/>
          <w:szCs w:val="20"/>
        </w:rPr>
      </w:pPr>
      <w:r w:rsidRPr="00B81B1C">
        <w:rPr>
          <w:rFonts w:ascii="Verdana" w:hAnsi="Verdana"/>
          <w:i/>
          <w:iCs/>
          <w:sz w:val="20"/>
          <w:szCs w:val="20"/>
        </w:rPr>
        <w:t xml:space="preserve">2. Si los concesionarios dichos no finalizan su trámite de renovación dentro de los </w:t>
      </w:r>
      <w:r w:rsidRPr="00B81B1C">
        <w:rPr>
          <w:rFonts w:ascii="Verdana" w:hAnsi="Verdana"/>
          <w:b/>
          <w:bCs/>
          <w:i/>
          <w:iCs/>
          <w:sz w:val="20"/>
          <w:szCs w:val="20"/>
        </w:rPr>
        <w:t xml:space="preserve">NOVENTA días hábiles </w:t>
      </w:r>
      <w:r w:rsidRPr="00B81B1C">
        <w:rPr>
          <w:rFonts w:ascii="Verdana" w:hAnsi="Verdana"/>
          <w:i/>
          <w:iCs/>
          <w:sz w:val="20"/>
          <w:szCs w:val="20"/>
        </w:rPr>
        <w:t xml:space="preserve">anteriormente dichos, tendrán como consecuencia 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w:t>
      </w:r>
      <w:proofErr w:type="gramStart"/>
      <w:r w:rsidRPr="00B81B1C">
        <w:rPr>
          <w:rFonts w:ascii="Verdana" w:hAnsi="Verdana"/>
          <w:i/>
          <w:iCs/>
          <w:sz w:val="20"/>
          <w:szCs w:val="20"/>
        </w:rPr>
        <w:t>2019.(</w:t>
      </w:r>
      <w:proofErr w:type="gramEnd"/>
      <w:r w:rsidRPr="00B81B1C">
        <w:rPr>
          <w:rFonts w:ascii="Verdana" w:hAnsi="Verdana"/>
          <w:i/>
          <w:iCs/>
          <w:sz w:val="20"/>
          <w:szCs w:val="20"/>
        </w:rPr>
        <w:t>…)”</w:t>
      </w:r>
    </w:p>
    <w:p w14:paraId="77F414D6" w14:textId="77777777" w:rsidR="008751BA" w:rsidRPr="003024ED" w:rsidRDefault="008751BA" w:rsidP="003C7B2E">
      <w:pPr>
        <w:jc w:val="both"/>
        <w:rPr>
          <w:rFonts w:ascii="Verdana" w:hAnsi="Verdana"/>
          <w:bCs/>
          <w:color w:val="FF0000"/>
          <w:sz w:val="22"/>
          <w:szCs w:val="22"/>
          <w:lang w:val="es-MX"/>
        </w:rPr>
      </w:pPr>
    </w:p>
    <w:p w14:paraId="18CAA69D" w14:textId="3E3AA7B5" w:rsidR="0005515F" w:rsidRPr="00F954F0" w:rsidRDefault="003024ED" w:rsidP="003C7B2E">
      <w:pPr>
        <w:jc w:val="both"/>
        <w:rPr>
          <w:rFonts w:ascii="Verdana" w:hAnsi="Verdana"/>
          <w:bCs/>
          <w:sz w:val="22"/>
          <w:szCs w:val="22"/>
          <w:lang w:val="es-MX"/>
        </w:rPr>
      </w:pPr>
      <w:r w:rsidRPr="003024ED">
        <w:rPr>
          <w:rFonts w:ascii="Verdana" w:hAnsi="Verdana"/>
          <w:b/>
          <w:sz w:val="22"/>
          <w:szCs w:val="22"/>
          <w:lang w:val="es-MX"/>
        </w:rPr>
        <w:t>SETIMO:</w:t>
      </w:r>
      <w:r>
        <w:rPr>
          <w:rFonts w:ascii="Verdana" w:hAnsi="Verdana"/>
          <w:b/>
          <w:sz w:val="22"/>
          <w:szCs w:val="22"/>
          <w:lang w:val="es-MX"/>
        </w:rPr>
        <w:t xml:space="preserve"> </w:t>
      </w:r>
      <w:r w:rsidR="008751BA" w:rsidRPr="008751BA">
        <w:rPr>
          <w:rFonts w:ascii="Verdana" w:hAnsi="Verdana"/>
          <w:bCs/>
          <w:sz w:val="22"/>
          <w:szCs w:val="22"/>
          <w:lang w:val="es-MX"/>
        </w:rPr>
        <w:t>En el expediente</w:t>
      </w:r>
      <w:r w:rsidR="008751BA">
        <w:rPr>
          <w:rFonts w:ascii="Verdana" w:hAnsi="Verdana"/>
          <w:bCs/>
          <w:sz w:val="22"/>
          <w:szCs w:val="22"/>
          <w:lang w:val="es-MX"/>
        </w:rPr>
        <w:t xml:space="preserve"> </w:t>
      </w:r>
      <w:r w:rsidR="00720159">
        <w:rPr>
          <w:rFonts w:ascii="Verdana" w:hAnsi="Verdana"/>
          <w:bCs/>
          <w:sz w:val="22"/>
          <w:szCs w:val="22"/>
          <w:lang w:val="es-MX"/>
        </w:rPr>
        <w:t xml:space="preserve">elevado por el Consejo ante este Tribunal Administrativo de Transporte, consta que el recurrente el 5 de octubre de 2016 solicitó una reprogramación de cita que se le enviara para el día 28 de setiembre de 2016 para la </w:t>
      </w:r>
      <w:r w:rsidR="00243BC4">
        <w:rPr>
          <w:rFonts w:ascii="Verdana" w:hAnsi="Verdana"/>
          <w:bCs/>
          <w:sz w:val="22"/>
          <w:szCs w:val="22"/>
          <w:lang w:val="es-MX"/>
        </w:rPr>
        <w:t>renovación</w:t>
      </w:r>
      <w:r w:rsidR="00720159">
        <w:rPr>
          <w:rFonts w:ascii="Verdana" w:hAnsi="Verdana"/>
          <w:bCs/>
          <w:sz w:val="22"/>
          <w:szCs w:val="22"/>
          <w:lang w:val="es-MX"/>
        </w:rPr>
        <w:t xml:space="preserve"> de su contrato de </w:t>
      </w:r>
      <w:r w:rsidR="00243BC4">
        <w:rPr>
          <w:rFonts w:ascii="Verdana" w:hAnsi="Verdana"/>
          <w:bCs/>
          <w:sz w:val="22"/>
          <w:szCs w:val="22"/>
          <w:lang w:val="es-MX"/>
        </w:rPr>
        <w:t>concesión</w:t>
      </w:r>
      <w:r w:rsidR="00720159">
        <w:rPr>
          <w:rFonts w:ascii="Verdana" w:hAnsi="Verdana"/>
          <w:bCs/>
          <w:sz w:val="22"/>
          <w:szCs w:val="22"/>
          <w:lang w:val="es-MX"/>
        </w:rPr>
        <w:t xml:space="preserve">. </w:t>
      </w:r>
      <w:r w:rsidR="00720159" w:rsidRPr="00F954F0">
        <w:rPr>
          <w:rFonts w:ascii="Verdana" w:hAnsi="Verdana"/>
          <w:bCs/>
          <w:sz w:val="22"/>
          <w:szCs w:val="22"/>
          <w:lang w:val="es-MX"/>
        </w:rPr>
        <w:t>(ver folio</w:t>
      </w:r>
      <w:r w:rsidR="00F954F0" w:rsidRPr="00F954F0">
        <w:rPr>
          <w:rFonts w:ascii="Verdana" w:hAnsi="Verdana"/>
          <w:bCs/>
          <w:sz w:val="22"/>
          <w:szCs w:val="22"/>
          <w:lang w:val="es-MX"/>
        </w:rPr>
        <w:t xml:space="preserve"> 74 d</w:t>
      </w:r>
      <w:r w:rsidR="00720159" w:rsidRPr="00F954F0">
        <w:rPr>
          <w:rFonts w:ascii="Verdana" w:hAnsi="Verdana"/>
          <w:bCs/>
          <w:sz w:val="22"/>
          <w:szCs w:val="22"/>
          <w:lang w:val="es-MX"/>
        </w:rPr>
        <w:t>el expediente administr</w:t>
      </w:r>
      <w:r w:rsidR="00F954F0" w:rsidRPr="00F954F0">
        <w:rPr>
          <w:rFonts w:ascii="Verdana" w:hAnsi="Verdana"/>
          <w:bCs/>
          <w:sz w:val="22"/>
          <w:szCs w:val="22"/>
          <w:lang w:val="es-MX"/>
        </w:rPr>
        <w:t>a</w:t>
      </w:r>
      <w:r w:rsidR="00720159" w:rsidRPr="00F954F0">
        <w:rPr>
          <w:rFonts w:ascii="Verdana" w:hAnsi="Verdana"/>
          <w:bCs/>
          <w:sz w:val="22"/>
          <w:szCs w:val="22"/>
          <w:lang w:val="es-MX"/>
        </w:rPr>
        <w:t>tivo)</w:t>
      </w:r>
    </w:p>
    <w:p w14:paraId="475606D4" w14:textId="77777777" w:rsidR="0005515F" w:rsidRPr="00720159" w:rsidRDefault="0005515F" w:rsidP="003C7B2E">
      <w:pPr>
        <w:jc w:val="both"/>
        <w:rPr>
          <w:rFonts w:ascii="Verdana" w:hAnsi="Verdana"/>
          <w:bCs/>
          <w:color w:val="FF0000"/>
          <w:sz w:val="22"/>
          <w:szCs w:val="22"/>
          <w:lang w:val="es-MX"/>
        </w:rPr>
      </w:pPr>
    </w:p>
    <w:p w14:paraId="4581E9F2" w14:textId="41A40DF9" w:rsidR="00243BC4" w:rsidRPr="00686597" w:rsidRDefault="00720159" w:rsidP="003C7B2E">
      <w:pPr>
        <w:jc w:val="both"/>
        <w:rPr>
          <w:rFonts w:ascii="Verdana" w:hAnsi="Verdana"/>
          <w:sz w:val="22"/>
          <w:szCs w:val="22"/>
        </w:rPr>
      </w:pPr>
      <w:r w:rsidRPr="00720159">
        <w:rPr>
          <w:rFonts w:ascii="Verdana" w:hAnsi="Verdana"/>
          <w:b/>
          <w:bCs/>
          <w:sz w:val="22"/>
          <w:szCs w:val="22"/>
        </w:rPr>
        <w:t>OCTAVO:</w:t>
      </w:r>
      <w:r w:rsidR="00243BC4">
        <w:rPr>
          <w:rFonts w:ascii="Verdana" w:hAnsi="Verdana"/>
          <w:sz w:val="22"/>
          <w:szCs w:val="22"/>
        </w:rPr>
        <w:t xml:space="preserve">  </w:t>
      </w:r>
      <w:r w:rsidR="00B525B9">
        <w:rPr>
          <w:rFonts w:ascii="Verdana" w:hAnsi="Verdana"/>
          <w:sz w:val="22"/>
          <w:szCs w:val="22"/>
        </w:rPr>
        <w:t xml:space="preserve">En respuesta a prevención que se le hiciera </w:t>
      </w:r>
      <w:r w:rsidR="00686597">
        <w:rPr>
          <w:rFonts w:ascii="Verdana" w:hAnsi="Verdana"/>
          <w:sz w:val="22"/>
          <w:szCs w:val="22"/>
        </w:rPr>
        <w:t>el señor R</w:t>
      </w:r>
      <w:r w:rsidR="009C026E">
        <w:rPr>
          <w:rFonts w:ascii="Verdana" w:hAnsi="Verdana"/>
          <w:sz w:val="22"/>
          <w:szCs w:val="22"/>
        </w:rPr>
        <w:t>.V.C.</w:t>
      </w:r>
      <w:r w:rsidR="00686597">
        <w:rPr>
          <w:rFonts w:ascii="Verdana" w:hAnsi="Verdana"/>
          <w:sz w:val="22"/>
          <w:szCs w:val="22"/>
        </w:rPr>
        <w:t xml:space="preserve">, en su condición de apoderado especial de </w:t>
      </w:r>
      <w:r w:rsidR="00686597" w:rsidRPr="00686597">
        <w:rPr>
          <w:rFonts w:ascii="Verdana" w:hAnsi="Verdana"/>
          <w:b/>
          <w:bCs/>
          <w:sz w:val="22"/>
          <w:szCs w:val="22"/>
        </w:rPr>
        <w:t>J</w:t>
      </w:r>
      <w:r w:rsidR="009C026E">
        <w:rPr>
          <w:rFonts w:ascii="Verdana" w:hAnsi="Verdana"/>
          <w:b/>
          <w:bCs/>
          <w:sz w:val="22"/>
          <w:szCs w:val="22"/>
        </w:rPr>
        <w:t>.M.Q.Z.</w:t>
      </w:r>
      <w:r w:rsidR="00686597">
        <w:rPr>
          <w:rFonts w:ascii="Verdana" w:hAnsi="Verdana"/>
          <w:sz w:val="22"/>
          <w:szCs w:val="22"/>
        </w:rPr>
        <w:t xml:space="preserve">, indica a este Tribunal: “Pese a la Oportunidad que el Consejo de Transporte Público le diera a </w:t>
      </w:r>
      <w:r w:rsidR="00686597">
        <w:rPr>
          <w:rFonts w:ascii="Verdana" w:hAnsi="Verdana"/>
          <w:b/>
          <w:bCs/>
          <w:sz w:val="22"/>
          <w:szCs w:val="22"/>
        </w:rPr>
        <w:t xml:space="preserve">MI REPRESENTADO </w:t>
      </w:r>
      <w:r w:rsidR="00686597">
        <w:rPr>
          <w:rFonts w:ascii="Verdana" w:hAnsi="Verdana"/>
          <w:sz w:val="22"/>
          <w:szCs w:val="22"/>
        </w:rPr>
        <w:t>mediante su Acuerdo No. 7.10 de su sesión Ordinaria No. 41-2019 del 11</w:t>
      </w:r>
      <w:r w:rsidR="00F954F0">
        <w:rPr>
          <w:rFonts w:ascii="Verdana" w:hAnsi="Verdana"/>
          <w:sz w:val="22"/>
          <w:szCs w:val="22"/>
        </w:rPr>
        <w:t xml:space="preserve"> </w:t>
      </w:r>
      <w:r w:rsidR="00686597">
        <w:rPr>
          <w:rFonts w:ascii="Verdana" w:hAnsi="Verdana"/>
          <w:sz w:val="22"/>
          <w:szCs w:val="22"/>
        </w:rPr>
        <w:t>de julio del 2019, lamentablemente y por cuestiones económicas y personales, EL NO PUDO, SE LE HIZO ABSOLUTAMENTE IMPOSIBLE, CUMPLIR</w:t>
      </w:r>
      <w:r w:rsidR="00C25FC4">
        <w:rPr>
          <w:rFonts w:ascii="Verdana" w:hAnsi="Verdana"/>
          <w:sz w:val="22"/>
          <w:szCs w:val="22"/>
        </w:rPr>
        <w:t xml:space="preserve"> </w:t>
      </w:r>
      <w:r w:rsidR="00686597">
        <w:rPr>
          <w:rFonts w:ascii="Verdana" w:hAnsi="Verdana"/>
          <w:sz w:val="22"/>
          <w:szCs w:val="22"/>
        </w:rPr>
        <w:t>CON LAS CONDICIONES Y CON EL PLAZO QUE DICHO CONSEJO LE DIERA PARA SOMETERSE A LA RENOVACIÓN DE SU CONTRATO DE CONCESIÓN DE TAXI. Realmente el hizo TODO lo posible, pero NO PUDO COMPILAR EN TIEMPO TODOS LO NECESARIO NI RE</w:t>
      </w:r>
      <w:r w:rsidR="00C25FC4">
        <w:rPr>
          <w:rFonts w:ascii="Verdana" w:hAnsi="Verdana"/>
          <w:sz w:val="22"/>
          <w:szCs w:val="22"/>
        </w:rPr>
        <w:t>U</w:t>
      </w:r>
      <w:r w:rsidR="00686597">
        <w:rPr>
          <w:rFonts w:ascii="Verdana" w:hAnsi="Verdana"/>
          <w:sz w:val="22"/>
          <w:szCs w:val="22"/>
        </w:rPr>
        <w:t>NIR LOS RECURSOS PERTINENTES.” (Ver folio</w:t>
      </w:r>
      <w:r w:rsidR="00F954F0">
        <w:rPr>
          <w:rFonts w:ascii="Verdana" w:hAnsi="Verdana"/>
          <w:sz w:val="22"/>
          <w:szCs w:val="22"/>
        </w:rPr>
        <w:t>s</w:t>
      </w:r>
      <w:r w:rsidR="00686597">
        <w:rPr>
          <w:rFonts w:ascii="Verdana" w:hAnsi="Verdana"/>
          <w:sz w:val="22"/>
          <w:szCs w:val="22"/>
        </w:rPr>
        <w:t xml:space="preserve"> </w:t>
      </w:r>
      <w:r w:rsidR="00F954F0">
        <w:rPr>
          <w:rFonts w:ascii="Verdana" w:hAnsi="Verdana"/>
          <w:sz w:val="22"/>
          <w:szCs w:val="22"/>
        </w:rPr>
        <w:t>87 y 88</w:t>
      </w:r>
      <w:r w:rsidR="00686597">
        <w:rPr>
          <w:rFonts w:ascii="Verdana" w:hAnsi="Verdana"/>
          <w:sz w:val="22"/>
          <w:szCs w:val="22"/>
        </w:rPr>
        <w:t xml:space="preserve"> del expediente administrativ</w:t>
      </w:r>
      <w:r w:rsidR="00F954F0">
        <w:rPr>
          <w:rFonts w:ascii="Verdana" w:hAnsi="Verdana"/>
          <w:sz w:val="22"/>
          <w:szCs w:val="22"/>
        </w:rPr>
        <w:t>o</w:t>
      </w:r>
      <w:r w:rsidR="00686597">
        <w:rPr>
          <w:rFonts w:ascii="Verdana" w:hAnsi="Verdana"/>
          <w:sz w:val="22"/>
          <w:szCs w:val="22"/>
        </w:rPr>
        <w:t>)</w:t>
      </w:r>
    </w:p>
    <w:p w14:paraId="60A934F6" w14:textId="77777777" w:rsidR="00243BC4" w:rsidRDefault="00243BC4" w:rsidP="003C7B2E">
      <w:pPr>
        <w:jc w:val="both"/>
        <w:rPr>
          <w:rFonts w:ascii="Verdana" w:hAnsi="Verdana"/>
          <w:sz w:val="22"/>
          <w:szCs w:val="22"/>
        </w:rPr>
      </w:pPr>
    </w:p>
    <w:p w14:paraId="734B10CA" w14:textId="1DA6BA53" w:rsidR="003C7B2E" w:rsidRPr="00884746" w:rsidRDefault="00BA2CAD" w:rsidP="003C7B2E">
      <w:pPr>
        <w:jc w:val="both"/>
        <w:rPr>
          <w:rFonts w:ascii="Verdana" w:hAnsi="Verdana"/>
          <w:sz w:val="22"/>
          <w:szCs w:val="22"/>
        </w:rPr>
      </w:pPr>
      <w:r w:rsidRPr="00BA2CAD">
        <w:rPr>
          <w:rFonts w:ascii="Verdana" w:hAnsi="Verdana"/>
          <w:b/>
          <w:bCs/>
          <w:sz w:val="22"/>
          <w:szCs w:val="22"/>
        </w:rPr>
        <w:t>NOVENO:</w:t>
      </w:r>
      <w:r>
        <w:rPr>
          <w:rFonts w:ascii="Verdana" w:hAnsi="Verdana"/>
          <w:sz w:val="22"/>
          <w:szCs w:val="22"/>
        </w:rPr>
        <w:t xml:space="preserve"> </w:t>
      </w:r>
      <w:r w:rsidR="003C7B2E" w:rsidRPr="00884746">
        <w:rPr>
          <w:rFonts w:ascii="Verdana" w:hAnsi="Verdana"/>
          <w:sz w:val="22"/>
          <w:szCs w:val="22"/>
        </w:rPr>
        <w:t>En los procedimientos seguidos se han observado las prescripciones legales.</w:t>
      </w:r>
    </w:p>
    <w:p w14:paraId="21D0137D" w14:textId="77777777" w:rsidR="003C7B2E" w:rsidRPr="00884746" w:rsidRDefault="003C7B2E" w:rsidP="003C7B2E">
      <w:pPr>
        <w:jc w:val="both"/>
        <w:rPr>
          <w:rFonts w:ascii="Verdana" w:hAnsi="Verdana"/>
          <w:sz w:val="22"/>
          <w:szCs w:val="22"/>
        </w:rPr>
      </w:pPr>
    </w:p>
    <w:p w14:paraId="468870DC" w14:textId="77777777" w:rsidR="003C7B2E" w:rsidRPr="00884746" w:rsidRDefault="003C7B2E" w:rsidP="003C7B2E">
      <w:pPr>
        <w:jc w:val="both"/>
        <w:rPr>
          <w:rFonts w:ascii="Verdana" w:hAnsi="Verdana"/>
          <w:sz w:val="22"/>
          <w:szCs w:val="22"/>
        </w:rPr>
      </w:pPr>
    </w:p>
    <w:p w14:paraId="7B5E8893" w14:textId="2EE3B7CB" w:rsidR="003C7B2E" w:rsidRPr="00720159" w:rsidRDefault="003C7B2E" w:rsidP="003C7B2E">
      <w:pPr>
        <w:jc w:val="both"/>
        <w:rPr>
          <w:rFonts w:ascii="Verdana" w:hAnsi="Verdana"/>
          <w:b/>
          <w:bCs/>
          <w:sz w:val="22"/>
          <w:szCs w:val="22"/>
        </w:rPr>
      </w:pPr>
      <w:r w:rsidRPr="00720159">
        <w:rPr>
          <w:rFonts w:ascii="Verdana" w:hAnsi="Verdana"/>
          <w:b/>
          <w:bCs/>
          <w:sz w:val="22"/>
          <w:szCs w:val="22"/>
        </w:rPr>
        <w:t xml:space="preserve">Redacta </w:t>
      </w:r>
      <w:r w:rsidR="00C802E2">
        <w:rPr>
          <w:rFonts w:ascii="Verdana" w:hAnsi="Verdana"/>
          <w:b/>
          <w:bCs/>
          <w:sz w:val="22"/>
          <w:szCs w:val="22"/>
        </w:rPr>
        <w:t>e</w:t>
      </w:r>
      <w:r w:rsidRPr="00720159">
        <w:rPr>
          <w:rFonts w:ascii="Verdana" w:hAnsi="Verdana"/>
          <w:b/>
          <w:bCs/>
          <w:sz w:val="22"/>
          <w:szCs w:val="22"/>
        </w:rPr>
        <w:t xml:space="preserve">l Juez </w:t>
      </w:r>
      <w:r w:rsidR="00A075AE" w:rsidRPr="00720159">
        <w:rPr>
          <w:rFonts w:ascii="Verdana" w:hAnsi="Verdana"/>
          <w:b/>
          <w:bCs/>
          <w:sz w:val="22"/>
          <w:szCs w:val="22"/>
        </w:rPr>
        <w:t>Muñoz Corea</w:t>
      </w:r>
      <w:r w:rsidRPr="00720159">
        <w:rPr>
          <w:rFonts w:ascii="Verdana" w:hAnsi="Verdana"/>
          <w:b/>
          <w:bCs/>
          <w:sz w:val="22"/>
          <w:szCs w:val="22"/>
        </w:rPr>
        <w:t xml:space="preserve">. </w:t>
      </w:r>
    </w:p>
    <w:p w14:paraId="74AA7BBD" w14:textId="77777777" w:rsidR="003C7B2E" w:rsidRPr="00720159" w:rsidRDefault="003C7B2E" w:rsidP="003C7B2E">
      <w:pPr>
        <w:jc w:val="center"/>
        <w:rPr>
          <w:rFonts w:ascii="Verdana" w:hAnsi="Verdana"/>
          <w:b/>
          <w:bCs/>
          <w:sz w:val="22"/>
          <w:szCs w:val="22"/>
        </w:rPr>
      </w:pPr>
    </w:p>
    <w:p w14:paraId="1CFAAED3" w14:textId="77777777" w:rsidR="00AE700E" w:rsidRDefault="00AE700E" w:rsidP="003C7B2E">
      <w:pPr>
        <w:spacing w:line="480" w:lineRule="auto"/>
        <w:jc w:val="center"/>
        <w:rPr>
          <w:rFonts w:ascii="Verdana" w:hAnsi="Verdana"/>
          <w:b/>
          <w:sz w:val="22"/>
          <w:szCs w:val="22"/>
        </w:rPr>
      </w:pPr>
    </w:p>
    <w:p w14:paraId="4B5A0A1B" w14:textId="134D7127" w:rsidR="003C7B2E" w:rsidRPr="00884746" w:rsidRDefault="003C7B2E" w:rsidP="003C7B2E">
      <w:pPr>
        <w:spacing w:line="480" w:lineRule="auto"/>
        <w:jc w:val="center"/>
        <w:rPr>
          <w:rFonts w:ascii="Verdana" w:hAnsi="Verdana"/>
          <w:b/>
          <w:sz w:val="22"/>
          <w:szCs w:val="22"/>
        </w:rPr>
      </w:pPr>
      <w:r w:rsidRPr="00884746">
        <w:rPr>
          <w:rFonts w:ascii="Verdana" w:hAnsi="Verdana"/>
          <w:b/>
          <w:sz w:val="22"/>
          <w:szCs w:val="22"/>
        </w:rPr>
        <w:t xml:space="preserve">CONSIDERANDO </w:t>
      </w:r>
    </w:p>
    <w:p w14:paraId="58427ECE" w14:textId="77777777" w:rsidR="003C7B2E" w:rsidRDefault="003C7B2E" w:rsidP="003C7B2E">
      <w:pPr>
        <w:jc w:val="both"/>
        <w:rPr>
          <w:rFonts w:ascii="Verdana" w:hAnsi="Verdana"/>
          <w:b/>
          <w:sz w:val="22"/>
          <w:szCs w:val="22"/>
        </w:rPr>
      </w:pPr>
    </w:p>
    <w:p w14:paraId="0A078C3E" w14:textId="77777777" w:rsidR="003C7B2E" w:rsidRPr="00884746" w:rsidRDefault="003C7B2E" w:rsidP="003C7B2E">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 xml:space="preserve">rtículo 22 de la Ley Reguladora del Servicio </w:t>
      </w:r>
      <w:r w:rsidRPr="00884746">
        <w:rPr>
          <w:rFonts w:ascii="Verdana" w:hAnsi="Verdana"/>
          <w:sz w:val="22"/>
          <w:szCs w:val="22"/>
        </w:rPr>
        <w:lastRenderedPageBreak/>
        <w:t>Público de Transporte Remunerado de Personas en Vehículos en la Modalidad de Taxi, N. 7969 del 22 de diciembre de 1999</w:t>
      </w:r>
      <w:r w:rsidRPr="00884746">
        <w:rPr>
          <w:rFonts w:ascii="Verdana" w:hAnsi="Verdana"/>
          <w:smallCaps/>
          <w:sz w:val="22"/>
          <w:szCs w:val="22"/>
        </w:rPr>
        <w:t xml:space="preserve">. </w:t>
      </w:r>
    </w:p>
    <w:p w14:paraId="5E9BCD1C" w14:textId="77777777" w:rsidR="003C7B2E" w:rsidRPr="00884746" w:rsidRDefault="003C7B2E" w:rsidP="003C7B2E">
      <w:pPr>
        <w:jc w:val="both"/>
        <w:rPr>
          <w:rFonts w:ascii="Verdana" w:hAnsi="Verdana"/>
          <w:b/>
          <w:sz w:val="22"/>
          <w:szCs w:val="22"/>
        </w:rPr>
      </w:pPr>
    </w:p>
    <w:p w14:paraId="1A1899EB" w14:textId="0553988B" w:rsidR="003C7B2E" w:rsidRPr="00F54AE5" w:rsidRDefault="003C7B2E" w:rsidP="003C7B2E">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EF50C4">
        <w:rPr>
          <w:rFonts w:ascii="Verdana" w:hAnsi="Verdana"/>
          <w:b/>
          <w:smallCaps/>
          <w:sz w:val="22"/>
          <w:szCs w:val="22"/>
        </w:rPr>
        <w:t>J</w:t>
      </w:r>
      <w:r w:rsidR="004A1499">
        <w:rPr>
          <w:rFonts w:ascii="Verdana" w:hAnsi="Verdana"/>
          <w:b/>
          <w:smallCaps/>
          <w:sz w:val="22"/>
          <w:szCs w:val="22"/>
        </w:rPr>
        <w:t>.M.Q.Z.</w:t>
      </w:r>
      <w:r w:rsidR="00EF50C4" w:rsidRPr="00884746">
        <w:rPr>
          <w:rFonts w:ascii="Verdana" w:hAnsi="Verdana"/>
          <w:b/>
          <w:smallCaps/>
          <w:sz w:val="22"/>
          <w:szCs w:val="22"/>
        </w:rPr>
        <w:t>,</w:t>
      </w:r>
      <w:r w:rsidR="00EF50C4" w:rsidRPr="00884746">
        <w:rPr>
          <w:rFonts w:ascii="Verdana" w:hAnsi="Verdana"/>
          <w:b/>
          <w:sz w:val="22"/>
          <w:szCs w:val="22"/>
        </w:rPr>
        <w:t xml:space="preserve"> </w:t>
      </w:r>
      <w:r w:rsidR="00EF50C4" w:rsidRPr="002C3A9F">
        <w:rPr>
          <w:rFonts w:ascii="Verdana" w:hAnsi="Verdana"/>
          <w:b/>
          <w:sz w:val="22"/>
          <w:szCs w:val="22"/>
        </w:rPr>
        <w:t xml:space="preserve">cédula de identidad número </w:t>
      </w:r>
      <w:r w:rsidR="004A1499">
        <w:rPr>
          <w:rFonts w:ascii="Verdana" w:hAnsi="Verdana"/>
          <w:b/>
          <w:sz w:val="22"/>
          <w:szCs w:val="22"/>
        </w:rPr>
        <w:t>…</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le cancelaron el derecho de concesión</w:t>
      </w:r>
      <w:r w:rsidRPr="00F77071">
        <w:rPr>
          <w:rFonts w:ascii="Verdana" w:hAnsi="Verdana"/>
          <w:smallCaps/>
          <w:sz w:val="22"/>
          <w:szCs w:val="22"/>
        </w:rPr>
        <w:t xml:space="preserve">, </w:t>
      </w:r>
      <w:r w:rsidRPr="00F77071">
        <w:rPr>
          <w:rFonts w:ascii="Verdana" w:hAnsi="Verdana"/>
          <w:sz w:val="22"/>
          <w:szCs w:val="22"/>
        </w:rPr>
        <w:t>mediante el acuerdo impugnado,</w:t>
      </w:r>
      <w:r w:rsidRPr="009C4239">
        <w:rPr>
          <w:rFonts w:ascii="Verdana" w:hAnsi="Verdana"/>
          <w:sz w:val="22"/>
          <w:szCs w:val="22"/>
        </w:rPr>
        <w:t xml:space="preserve"> </w:t>
      </w:r>
      <w:r>
        <w:rPr>
          <w:rFonts w:ascii="Verdana" w:hAnsi="Verdana"/>
          <w:sz w:val="22"/>
          <w:szCs w:val="22"/>
        </w:rPr>
        <w:t>por no formalizar en tiempo,</w:t>
      </w:r>
      <w:r w:rsidRPr="00F77071">
        <w:rPr>
          <w:rFonts w:ascii="Verdana" w:hAnsi="Verdana"/>
          <w:sz w:val="22"/>
          <w:szCs w:val="22"/>
        </w:rPr>
        <w:t xml:space="preserve">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sidRPr="00F54AE5">
        <w:rPr>
          <w:rFonts w:ascii="Verdana" w:hAnsi="Verdana"/>
          <w:sz w:val="22"/>
          <w:szCs w:val="22"/>
        </w:rPr>
        <w:t xml:space="preserve">Conforme al estudio efectuado </w:t>
      </w:r>
      <w:r>
        <w:rPr>
          <w:rFonts w:ascii="Verdana" w:hAnsi="Verdana"/>
          <w:sz w:val="22"/>
          <w:szCs w:val="22"/>
        </w:rPr>
        <w:t>el</w:t>
      </w:r>
      <w:r w:rsidRPr="00F54AE5">
        <w:rPr>
          <w:rFonts w:ascii="Verdana" w:hAnsi="Verdana"/>
          <w:sz w:val="22"/>
          <w:szCs w:val="22"/>
        </w:rPr>
        <w:t xml:space="preserve"> Recurso de Apelación fue presentado dentro del  plazo legal establecido para tal fin, en los términos del artículo 11 de la Ley Reguladora  del  Servicio Público de Transporte Remunerado de Personas en vehículos en la modalidad de taxi, Ley N°7969, del 28 de enero del 2000</w:t>
      </w:r>
      <w:r>
        <w:rPr>
          <w:rFonts w:ascii="Verdana" w:hAnsi="Verdana"/>
          <w:sz w:val="22"/>
          <w:szCs w:val="22"/>
        </w:rPr>
        <w:t xml:space="preserve"> ya que el acuerdo impugnado le fue notificado al recurrente el 1</w:t>
      </w:r>
      <w:r w:rsidR="00EF50C4">
        <w:rPr>
          <w:rFonts w:ascii="Verdana" w:hAnsi="Verdana"/>
          <w:sz w:val="22"/>
          <w:szCs w:val="22"/>
        </w:rPr>
        <w:t>3</w:t>
      </w:r>
      <w:r>
        <w:rPr>
          <w:rFonts w:ascii="Verdana" w:hAnsi="Verdana"/>
          <w:sz w:val="22"/>
          <w:szCs w:val="22"/>
        </w:rPr>
        <w:t xml:space="preserve"> de </w:t>
      </w:r>
      <w:r w:rsidR="00EF50C4">
        <w:rPr>
          <w:rFonts w:ascii="Verdana" w:hAnsi="Verdana"/>
          <w:sz w:val="22"/>
          <w:szCs w:val="22"/>
        </w:rPr>
        <w:t xml:space="preserve">julio </w:t>
      </w:r>
      <w:r>
        <w:rPr>
          <w:rFonts w:ascii="Verdana" w:hAnsi="Verdana"/>
          <w:sz w:val="22"/>
          <w:szCs w:val="22"/>
        </w:rPr>
        <w:t>de 20</w:t>
      </w:r>
      <w:r w:rsidR="00EF50C4">
        <w:rPr>
          <w:rFonts w:ascii="Verdana" w:hAnsi="Verdana"/>
          <w:sz w:val="22"/>
          <w:szCs w:val="22"/>
        </w:rPr>
        <w:t>17 (ver folio 29)</w:t>
      </w:r>
      <w:r>
        <w:rPr>
          <w:rFonts w:ascii="Verdana" w:hAnsi="Verdana"/>
          <w:sz w:val="22"/>
          <w:szCs w:val="22"/>
        </w:rPr>
        <w:t xml:space="preserve"> y el Recurso tiene fecha de presentación el </w:t>
      </w:r>
      <w:r w:rsidR="00EF50C4">
        <w:rPr>
          <w:rFonts w:ascii="Verdana" w:hAnsi="Verdana"/>
          <w:sz w:val="22"/>
          <w:szCs w:val="22"/>
        </w:rPr>
        <w:t>20 de julio</w:t>
      </w:r>
      <w:r>
        <w:rPr>
          <w:rFonts w:ascii="Verdana" w:hAnsi="Verdana"/>
          <w:sz w:val="22"/>
          <w:szCs w:val="22"/>
        </w:rPr>
        <w:t xml:space="preserve"> del mismo mes y año</w:t>
      </w:r>
      <w:r w:rsidRPr="00F54AE5">
        <w:rPr>
          <w:rFonts w:ascii="Verdana" w:hAnsi="Verdana"/>
          <w:sz w:val="22"/>
          <w:szCs w:val="22"/>
        </w:rPr>
        <w:t xml:space="preserve">. </w:t>
      </w:r>
    </w:p>
    <w:p w14:paraId="3CD591AE" w14:textId="77777777" w:rsidR="003C7B2E" w:rsidRPr="00884746" w:rsidRDefault="003C7B2E" w:rsidP="003C7B2E">
      <w:pPr>
        <w:jc w:val="both"/>
        <w:rPr>
          <w:rFonts w:ascii="Verdana" w:hAnsi="Verdana"/>
          <w:b/>
          <w:sz w:val="22"/>
          <w:szCs w:val="22"/>
        </w:rPr>
      </w:pPr>
    </w:p>
    <w:p w14:paraId="68429AB9" w14:textId="77777777" w:rsidR="003C7B2E" w:rsidRDefault="003C7B2E" w:rsidP="003C7B2E">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14:paraId="5E36953B" w14:textId="77777777" w:rsidR="003C7B2E" w:rsidRDefault="003C7B2E" w:rsidP="003C7B2E">
      <w:pPr>
        <w:jc w:val="both"/>
        <w:rPr>
          <w:rFonts w:ascii="Verdana" w:hAnsi="Verdana"/>
          <w:sz w:val="22"/>
          <w:szCs w:val="22"/>
        </w:rPr>
      </w:pPr>
    </w:p>
    <w:p w14:paraId="68B4CB3A" w14:textId="2CD4D3AB" w:rsidR="00557B22" w:rsidRPr="00A11D08" w:rsidRDefault="003C7B2E" w:rsidP="00557B22">
      <w:pPr>
        <w:jc w:val="both"/>
        <w:rPr>
          <w:rFonts w:ascii="Verdana" w:hAnsi="Verdana"/>
          <w:sz w:val="22"/>
          <w:szCs w:val="22"/>
        </w:rPr>
      </w:pP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557B22">
        <w:rPr>
          <w:rFonts w:ascii="Verdana" w:hAnsi="Verdana"/>
          <w:sz w:val="22"/>
          <w:szCs w:val="22"/>
          <w:lang w:val="es-MX"/>
        </w:rPr>
        <w:t xml:space="preserve">La Junta Directiva del Consejo de Transporte Público </w:t>
      </w:r>
      <w:r w:rsidR="00557B22">
        <w:rPr>
          <w:rFonts w:ascii="Verdana" w:hAnsi="Verdana"/>
          <w:sz w:val="22"/>
          <w:szCs w:val="22"/>
        </w:rPr>
        <w:t xml:space="preserve">mediante </w:t>
      </w:r>
      <w:r w:rsidR="00557B22" w:rsidRPr="004F1AB4">
        <w:rPr>
          <w:rFonts w:ascii="Verdana" w:hAnsi="Verdana"/>
          <w:b/>
          <w:sz w:val="22"/>
          <w:szCs w:val="22"/>
        </w:rPr>
        <w:t xml:space="preserve">Artículo </w:t>
      </w:r>
      <w:r w:rsidR="00557B22">
        <w:rPr>
          <w:rFonts w:ascii="Verdana" w:hAnsi="Verdana"/>
          <w:b/>
          <w:sz w:val="22"/>
          <w:szCs w:val="22"/>
        </w:rPr>
        <w:t xml:space="preserve">7.11.2 de la Sesión Ordinaria 28-2017 de 12 de julio de 2017, </w:t>
      </w:r>
      <w:r w:rsidR="00557B22">
        <w:rPr>
          <w:rFonts w:ascii="Verdana" w:hAnsi="Verdana"/>
          <w:sz w:val="22"/>
          <w:szCs w:val="22"/>
        </w:rPr>
        <w:t>dispone acoger el</w:t>
      </w:r>
      <w:r w:rsidR="00557B22" w:rsidRPr="0046648F">
        <w:rPr>
          <w:rFonts w:ascii="Verdana" w:hAnsi="Verdana"/>
          <w:sz w:val="22"/>
          <w:szCs w:val="22"/>
        </w:rPr>
        <w:t xml:space="preserve"> informe de la Dirección Asuntos Jurídicos</w:t>
      </w:r>
      <w:r w:rsidR="00557B22" w:rsidRPr="0046648F">
        <w:rPr>
          <w:rFonts w:ascii="Verdana" w:hAnsi="Verdana"/>
          <w:i/>
          <w:sz w:val="22"/>
          <w:szCs w:val="22"/>
        </w:rPr>
        <w:t>,</w:t>
      </w:r>
      <w:r w:rsidR="00557B22">
        <w:rPr>
          <w:rFonts w:ascii="Verdana" w:hAnsi="Verdana"/>
          <w:i/>
          <w:sz w:val="22"/>
          <w:szCs w:val="22"/>
        </w:rPr>
        <w:t xml:space="preserve"> </w:t>
      </w:r>
      <w:r w:rsidR="00557B22" w:rsidRPr="0046648F">
        <w:rPr>
          <w:rFonts w:ascii="Verdana" w:hAnsi="Verdana"/>
          <w:b/>
          <w:bCs/>
          <w:sz w:val="22"/>
          <w:szCs w:val="22"/>
        </w:rPr>
        <w:t>DAJ</w:t>
      </w:r>
      <w:r w:rsidR="00557B22">
        <w:rPr>
          <w:rFonts w:ascii="Verdana" w:hAnsi="Verdana"/>
          <w:b/>
          <w:bCs/>
          <w:sz w:val="22"/>
          <w:szCs w:val="22"/>
        </w:rPr>
        <w:t xml:space="preserve">-2017-001792 de 6 de julio de 2017 </w:t>
      </w:r>
      <w:r w:rsidR="00557B22">
        <w:rPr>
          <w:rFonts w:ascii="Verdana" w:hAnsi="Verdana"/>
          <w:bCs/>
          <w:sz w:val="22"/>
          <w:szCs w:val="22"/>
        </w:rPr>
        <w:t>y dispone decretar la ext</w:t>
      </w:r>
      <w:r w:rsidR="00F954F0">
        <w:rPr>
          <w:rFonts w:ascii="Verdana" w:hAnsi="Verdana"/>
          <w:bCs/>
          <w:sz w:val="22"/>
          <w:szCs w:val="22"/>
        </w:rPr>
        <w:t>i</w:t>
      </w:r>
      <w:r w:rsidR="00557B22">
        <w:rPr>
          <w:rFonts w:ascii="Verdana" w:hAnsi="Verdana"/>
          <w:bCs/>
          <w:sz w:val="22"/>
          <w:szCs w:val="22"/>
        </w:rPr>
        <w:t>n</w:t>
      </w:r>
      <w:r w:rsidR="00F954F0">
        <w:rPr>
          <w:rFonts w:ascii="Verdana" w:hAnsi="Verdana"/>
          <w:bCs/>
          <w:sz w:val="22"/>
          <w:szCs w:val="22"/>
        </w:rPr>
        <w:t>c</w:t>
      </w:r>
      <w:r w:rsidR="00557B22">
        <w:rPr>
          <w:rFonts w:ascii="Verdana" w:hAnsi="Verdana"/>
          <w:bCs/>
          <w:sz w:val="22"/>
          <w:szCs w:val="22"/>
        </w:rPr>
        <w:t xml:space="preserve">ión  del derecho de concesión modalidad taxi del señor </w:t>
      </w:r>
      <w:r w:rsidR="00557B22">
        <w:rPr>
          <w:rFonts w:ascii="Verdana" w:hAnsi="Verdana"/>
          <w:b/>
          <w:smallCaps/>
          <w:sz w:val="22"/>
          <w:szCs w:val="22"/>
        </w:rPr>
        <w:t>J</w:t>
      </w:r>
      <w:r w:rsidR="004A1499">
        <w:rPr>
          <w:rFonts w:ascii="Verdana" w:hAnsi="Verdana"/>
          <w:b/>
          <w:smallCaps/>
          <w:sz w:val="22"/>
          <w:szCs w:val="22"/>
        </w:rPr>
        <w:t>.M.Q.Z.</w:t>
      </w:r>
      <w:r w:rsidR="00557B22" w:rsidRPr="00884746">
        <w:rPr>
          <w:rFonts w:ascii="Verdana" w:hAnsi="Verdana"/>
          <w:b/>
          <w:smallCaps/>
          <w:sz w:val="22"/>
          <w:szCs w:val="22"/>
        </w:rPr>
        <w:t>,</w:t>
      </w:r>
      <w:r w:rsidR="00557B22" w:rsidRPr="00884746">
        <w:rPr>
          <w:rFonts w:ascii="Verdana" w:hAnsi="Verdana"/>
          <w:b/>
          <w:sz w:val="22"/>
          <w:szCs w:val="22"/>
        </w:rPr>
        <w:t xml:space="preserve"> </w:t>
      </w:r>
      <w:r w:rsidR="00557B22" w:rsidRPr="002C3A9F">
        <w:rPr>
          <w:rFonts w:ascii="Verdana" w:hAnsi="Verdana"/>
          <w:b/>
          <w:sz w:val="22"/>
          <w:szCs w:val="22"/>
        </w:rPr>
        <w:t xml:space="preserve">cédula de identidad número </w:t>
      </w:r>
      <w:r w:rsidR="004A1499">
        <w:rPr>
          <w:rFonts w:ascii="Verdana" w:hAnsi="Verdana"/>
          <w:b/>
          <w:sz w:val="22"/>
          <w:szCs w:val="22"/>
        </w:rPr>
        <w:t>…</w:t>
      </w:r>
      <w:r w:rsidR="00557B22">
        <w:rPr>
          <w:rFonts w:ascii="Verdana" w:hAnsi="Verdana"/>
          <w:bCs/>
          <w:sz w:val="22"/>
          <w:szCs w:val="22"/>
        </w:rPr>
        <w:t xml:space="preserve">, </w:t>
      </w:r>
      <w:r w:rsidR="00557B22" w:rsidRPr="003C7B2E">
        <w:rPr>
          <w:rFonts w:ascii="Verdana" w:hAnsi="Verdana"/>
          <w:b/>
          <w:sz w:val="22"/>
          <w:szCs w:val="22"/>
        </w:rPr>
        <w:t>placa T</w:t>
      </w:r>
      <w:r w:rsidR="00557B22">
        <w:rPr>
          <w:rFonts w:ascii="Verdana" w:hAnsi="Verdana"/>
          <w:b/>
          <w:sz w:val="22"/>
          <w:szCs w:val="22"/>
        </w:rPr>
        <w:t>A</w:t>
      </w:r>
      <w:r w:rsidR="00557B22" w:rsidRPr="003C7B2E">
        <w:rPr>
          <w:rFonts w:ascii="Verdana" w:hAnsi="Verdana"/>
          <w:b/>
          <w:sz w:val="22"/>
          <w:szCs w:val="22"/>
        </w:rPr>
        <w:t>-</w:t>
      </w:r>
      <w:r w:rsidR="004A1499">
        <w:rPr>
          <w:rFonts w:ascii="Verdana" w:hAnsi="Verdana"/>
          <w:b/>
          <w:sz w:val="22"/>
          <w:szCs w:val="22"/>
        </w:rPr>
        <w:t>XXXX</w:t>
      </w:r>
      <w:r w:rsidR="00557B22">
        <w:rPr>
          <w:rFonts w:ascii="Verdana" w:hAnsi="Verdana"/>
          <w:bCs/>
          <w:sz w:val="22"/>
          <w:szCs w:val="22"/>
        </w:rPr>
        <w:t>, por no haber formalizado el adendum del contrato de concesión, encontrándose vencida.</w:t>
      </w:r>
      <w:r w:rsidR="00557B22" w:rsidRPr="00DF3CD9">
        <w:rPr>
          <w:rFonts w:ascii="Verdana" w:hAnsi="Verdana"/>
          <w:sz w:val="22"/>
          <w:szCs w:val="22"/>
        </w:rPr>
        <w:t xml:space="preserve"> </w:t>
      </w:r>
      <w:r w:rsidR="00557B22" w:rsidRPr="00A11D08">
        <w:rPr>
          <w:rFonts w:ascii="Verdana" w:hAnsi="Verdana"/>
          <w:sz w:val="22"/>
          <w:szCs w:val="22"/>
        </w:rPr>
        <w:t xml:space="preserve">(Léase folio </w:t>
      </w:r>
      <w:proofErr w:type="gramStart"/>
      <w:r w:rsidR="00557B22">
        <w:rPr>
          <w:rFonts w:ascii="Verdana" w:hAnsi="Verdana"/>
          <w:sz w:val="22"/>
          <w:szCs w:val="22"/>
        </w:rPr>
        <w:t>28</w:t>
      </w:r>
      <w:r w:rsidR="00557B22" w:rsidRPr="00A11D08">
        <w:rPr>
          <w:rFonts w:ascii="Verdana" w:hAnsi="Verdana"/>
          <w:sz w:val="22"/>
          <w:szCs w:val="22"/>
        </w:rPr>
        <w:t xml:space="preserve">  del</w:t>
      </w:r>
      <w:proofErr w:type="gramEnd"/>
      <w:r w:rsidR="00557B22" w:rsidRPr="00A11D08">
        <w:rPr>
          <w:rFonts w:ascii="Verdana" w:hAnsi="Verdana"/>
          <w:sz w:val="22"/>
          <w:szCs w:val="22"/>
        </w:rPr>
        <w:t xml:space="preserve"> expediente administrativo)</w:t>
      </w:r>
    </w:p>
    <w:p w14:paraId="1A3A37AE" w14:textId="7AE55C43" w:rsidR="003C7B2E" w:rsidRDefault="003C7B2E" w:rsidP="003C7B2E">
      <w:pPr>
        <w:jc w:val="both"/>
        <w:rPr>
          <w:rFonts w:ascii="Verdana" w:hAnsi="Verdana"/>
          <w:sz w:val="22"/>
          <w:szCs w:val="22"/>
        </w:rPr>
      </w:pPr>
    </w:p>
    <w:p w14:paraId="3A0D2687" w14:textId="5F3C079D" w:rsidR="00557B22" w:rsidRDefault="003C7B2E" w:rsidP="00557B22">
      <w:pPr>
        <w:jc w:val="both"/>
        <w:rPr>
          <w:rFonts w:ascii="Verdana" w:hAnsi="Verdana"/>
          <w:sz w:val="22"/>
          <w:szCs w:val="22"/>
        </w:rPr>
      </w:pPr>
      <w:r w:rsidRPr="00884746">
        <w:rPr>
          <w:rFonts w:ascii="Verdana" w:hAnsi="Verdana"/>
          <w:b/>
          <w:sz w:val="22"/>
          <w:szCs w:val="22"/>
        </w:rPr>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557B22">
        <w:rPr>
          <w:rFonts w:ascii="Verdana" w:hAnsi="Verdana"/>
          <w:sz w:val="22"/>
          <w:szCs w:val="22"/>
          <w:lang w:val="es-MX"/>
        </w:rPr>
        <w:t>E</w:t>
      </w:r>
      <w:r w:rsidR="00557B22" w:rsidRPr="00884746">
        <w:rPr>
          <w:rFonts w:ascii="Verdana" w:hAnsi="Verdana"/>
          <w:sz w:val="22"/>
          <w:szCs w:val="22"/>
        </w:rPr>
        <w:t xml:space="preserve">l señor </w:t>
      </w:r>
      <w:r w:rsidR="00557B22">
        <w:rPr>
          <w:rFonts w:ascii="Verdana" w:hAnsi="Verdana"/>
          <w:b/>
          <w:smallCaps/>
          <w:sz w:val="22"/>
          <w:szCs w:val="22"/>
        </w:rPr>
        <w:t>J</w:t>
      </w:r>
      <w:r w:rsidR="004A1499">
        <w:rPr>
          <w:rFonts w:ascii="Verdana" w:hAnsi="Verdana"/>
          <w:b/>
          <w:smallCaps/>
          <w:sz w:val="22"/>
          <w:szCs w:val="22"/>
        </w:rPr>
        <w:t>.M.Q.Z.</w:t>
      </w:r>
      <w:r w:rsidR="00557B22" w:rsidRPr="00884746">
        <w:rPr>
          <w:rFonts w:ascii="Verdana" w:hAnsi="Verdana"/>
          <w:b/>
          <w:smallCaps/>
          <w:sz w:val="22"/>
          <w:szCs w:val="22"/>
        </w:rPr>
        <w:t>,</w:t>
      </w:r>
      <w:r w:rsidR="00557B22" w:rsidRPr="00884746">
        <w:rPr>
          <w:rFonts w:ascii="Verdana" w:hAnsi="Verdana"/>
          <w:b/>
          <w:sz w:val="22"/>
          <w:szCs w:val="22"/>
        </w:rPr>
        <w:t xml:space="preserve"> </w:t>
      </w:r>
      <w:r w:rsidR="00557B22" w:rsidRPr="002C3A9F">
        <w:rPr>
          <w:rFonts w:ascii="Verdana" w:hAnsi="Verdana"/>
          <w:b/>
          <w:sz w:val="22"/>
          <w:szCs w:val="22"/>
        </w:rPr>
        <w:t xml:space="preserve">cédula de identidad número </w:t>
      </w:r>
      <w:r w:rsidR="004A1499">
        <w:rPr>
          <w:rFonts w:ascii="Verdana" w:hAnsi="Verdana"/>
          <w:b/>
          <w:sz w:val="22"/>
          <w:szCs w:val="22"/>
        </w:rPr>
        <w:t>…</w:t>
      </w:r>
      <w:r w:rsidR="00557B22" w:rsidRPr="000B4F9B">
        <w:rPr>
          <w:rFonts w:ascii="Verdana" w:hAnsi="Verdana"/>
          <w:sz w:val="22"/>
          <w:szCs w:val="22"/>
        </w:rPr>
        <w:t>, en su</w:t>
      </w:r>
      <w:r w:rsidR="00557B22">
        <w:rPr>
          <w:rFonts w:ascii="Verdana" w:hAnsi="Verdana"/>
          <w:b/>
          <w:smallCaps/>
          <w:sz w:val="22"/>
          <w:szCs w:val="22"/>
        </w:rPr>
        <w:t xml:space="preserve"> Recurso de Apelación en subsidio</w:t>
      </w:r>
      <w:r w:rsidR="00557B22">
        <w:rPr>
          <w:rFonts w:ascii="Verdana" w:hAnsi="Verdana"/>
          <w:smallCaps/>
          <w:sz w:val="22"/>
          <w:szCs w:val="22"/>
        </w:rPr>
        <w:t>,</w:t>
      </w:r>
      <w:r w:rsidR="00557B22" w:rsidRPr="00884746">
        <w:rPr>
          <w:rFonts w:ascii="Verdana" w:hAnsi="Verdana"/>
          <w:sz w:val="22"/>
          <w:szCs w:val="22"/>
        </w:rPr>
        <w:t xml:space="preserve"> contra</w:t>
      </w:r>
      <w:r w:rsidR="00557B22" w:rsidRPr="00884746">
        <w:rPr>
          <w:rFonts w:ascii="Verdana" w:hAnsi="Verdana"/>
          <w:b/>
          <w:sz w:val="22"/>
          <w:szCs w:val="22"/>
        </w:rPr>
        <w:t xml:space="preserve"> </w:t>
      </w:r>
      <w:r w:rsidR="00557B22" w:rsidRPr="00884746">
        <w:rPr>
          <w:rFonts w:ascii="Verdana" w:hAnsi="Verdana"/>
          <w:sz w:val="22"/>
          <w:szCs w:val="22"/>
        </w:rPr>
        <w:t xml:space="preserve">el </w:t>
      </w:r>
      <w:r w:rsidR="00557B22" w:rsidRPr="004F1AB4">
        <w:rPr>
          <w:rFonts w:ascii="Verdana" w:hAnsi="Verdana"/>
          <w:b/>
          <w:sz w:val="22"/>
          <w:szCs w:val="22"/>
        </w:rPr>
        <w:t xml:space="preserve">Artículo </w:t>
      </w:r>
      <w:r w:rsidR="00557B22">
        <w:rPr>
          <w:rFonts w:ascii="Verdana" w:hAnsi="Verdana"/>
          <w:b/>
          <w:sz w:val="22"/>
          <w:szCs w:val="22"/>
        </w:rPr>
        <w:t xml:space="preserve">7.11.2 de la Sesión Ordinaria 28-2017 de 12 de julio de 2017, </w:t>
      </w:r>
      <w:r w:rsidR="00557B22">
        <w:rPr>
          <w:rFonts w:ascii="Verdana" w:hAnsi="Verdana"/>
          <w:sz w:val="22"/>
          <w:szCs w:val="22"/>
        </w:rPr>
        <w:t xml:space="preserve">indica </w:t>
      </w:r>
      <w:r w:rsidR="0004314F">
        <w:rPr>
          <w:rFonts w:ascii="Verdana" w:hAnsi="Verdana"/>
          <w:sz w:val="22"/>
          <w:szCs w:val="22"/>
        </w:rPr>
        <w:t>entre otros que el acuerdo es contrario a derecho pues violenta principios como el de Legalidad, debido proceso y el de defensa</w:t>
      </w:r>
      <w:r w:rsidR="00557B22">
        <w:rPr>
          <w:rFonts w:ascii="Verdana" w:hAnsi="Verdana"/>
          <w:sz w:val="22"/>
          <w:szCs w:val="22"/>
        </w:rPr>
        <w:t>. (Léanse folios 12 al 2</w:t>
      </w:r>
      <w:r w:rsidR="00F954F0">
        <w:rPr>
          <w:rFonts w:ascii="Verdana" w:hAnsi="Verdana"/>
          <w:sz w:val="22"/>
          <w:szCs w:val="22"/>
        </w:rPr>
        <w:t>7</w:t>
      </w:r>
      <w:r w:rsidR="00557B22">
        <w:rPr>
          <w:rFonts w:ascii="Verdana" w:hAnsi="Verdana"/>
          <w:sz w:val="22"/>
          <w:szCs w:val="22"/>
        </w:rPr>
        <w:t xml:space="preserve"> del expediente administrativo) </w:t>
      </w:r>
    </w:p>
    <w:p w14:paraId="59975911" w14:textId="258BDF5D" w:rsidR="003C7B2E" w:rsidRDefault="003C7B2E" w:rsidP="003C7B2E">
      <w:pPr>
        <w:jc w:val="both"/>
        <w:rPr>
          <w:rFonts w:ascii="Verdana" w:hAnsi="Verdana"/>
          <w:b/>
          <w:sz w:val="22"/>
          <w:szCs w:val="22"/>
        </w:rPr>
      </w:pPr>
    </w:p>
    <w:p w14:paraId="21787BDD" w14:textId="3E4D032B" w:rsidR="00557B22" w:rsidRDefault="003C7B2E" w:rsidP="00557B22">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557B22" w:rsidRPr="00884746">
        <w:rPr>
          <w:rFonts w:ascii="Verdana" w:hAnsi="Verdana"/>
          <w:sz w:val="22"/>
          <w:szCs w:val="22"/>
          <w:lang w:val="es-MX"/>
        </w:rPr>
        <w:t>La Junta Directiva del Consejo de Transporte Público</w:t>
      </w:r>
      <w:r w:rsidR="00557B22">
        <w:rPr>
          <w:rFonts w:ascii="Verdana" w:hAnsi="Verdana"/>
          <w:sz w:val="22"/>
          <w:szCs w:val="22"/>
          <w:lang w:val="es-MX"/>
        </w:rPr>
        <w:t xml:space="preserve"> </w:t>
      </w:r>
      <w:r w:rsidR="00557B22" w:rsidRPr="00884746">
        <w:rPr>
          <w:rFonts w:ascii="Verdana" w:hAnsi="Verdana"/>
          <w:sz w:val="22"/>
          <w:szCs w:val="22"/>
          <w:lang w:val="es-MX"/>
        </w:rPr>
        <w:t xml:space="preserve">mediante </w:t>
      </w:r>
      <w:r w:rsidR="00557B22" w:rsidRPr="0013521D">
        <w:rPr>
          <w:rFonts w:ascii="Verdana" w:hAnsi="Verdana"/>
          <w:b/>
          <w:sz w:val="22"/>
          <w:szCs w:val="22"/>
          <w:lang w:val="es-MX"/>
        </w:rPr>
        <w:t xml:space="preserve">Artículo </w:t>
      </w:r>
      <w:r w:rsidR="00557B22">
        <w:rPr>
          <w:rFonts w:ascii="Verdana" w:hAnsi="Verdana"/>
          <w:b/>
          <w:sz w:val="22"/>
          <w:szCs w:val="22"/>
          <w:lang w:val="es-MX"/>
        </w:rPr>
        <w:t>7.5</w:t>
      </w:r>
      <w:r w:rsidR="00557B22" w:rsidRPr="0013521D">
        <w:rPr>
          <w:rFonts w:ascii="Verdana" w:hAnsi="Verdana"/>
          <w:b/>
          <w:sz w:val="22"/>
          <w:szCs w:val="22"/>
          <w:lang w:val="es-MX"/>
        </w:rPr>
        <w:t xml:space="preserve"> de la Sesión Ordinaria </w:t>
      </w:r>
      <w:r w:rsidR="00557B22">
        <w:rPr>
          <w:rFonts w:ascii="Verdana" w:hAnsi="Verdana"/>
          <w:b/>
          <w:sz w:val="22"/>
          <w:szCs w:val="22"/>
          <w:lang w:val="es-MX"/>
        </w:rPr>
        <w:t>11-2020 de 11 de febrero de 2020</w:t>
      </w:r>
      <w:r w:rsidR="00557B22">
        <w:rPr>
          <w:rFonts w:ascii="Verdana" w:hAnsi="Verdana"/>
          <w:sz w:val="22"/>
          <w:szCs w:val="22"/>
          <w:lang w:val="es-MX"/>
        </w:rPr>
        <w:t xml:space="preserve">, aprueba el informe de la </w:t>
      </w:r>
      <w:r w:rsidR="00557B22" w:rsidRPr="0013521D">
        <w:rPr>
          <w:rFonts w:ascii="Verdana" w:hAnsi="Verdana"/>
          <w:b/>
          <w:sz w:val="22"/>
          <w:szCs w:val="22"/>
          <w:lang w:val="es-MX"/>
        </w:rPr>
        <w:t>Dirección de Asuntos Jurídicos el DAJ-</w:t>
      </w:r>
      <w:r w:rsidR="00557B22">
        <w:rPr>
          <w:rFonts w:ascii="Verdana" w:hAnsi="Verdana"/>
          <w:b/>
          <w:sz w:val="22"/>
          <w:szCs w:val="22"/>
          <w:lang w:val="es-MX"/>
        </w:rPr>
        <w:t>2019</w:t>
      </w:r>
      <w:r w:rsidR="00557B22" w:rsidRPr="0013521D">
        <w:rPr>
          <w:rFonts w:ascii="Verdana" w:hAnsi="Verdana"/>
          <w:b/>
          <w:sz w:val="22"/>
          <w:szCs w:val="22"/>
          <w:lang w:val="es-MX"/>
        </w:rPr>
        <w:t>-</w:t>
      </w:r>
      <w:r w:rsidR="00557B22">
        <w:rPr>
          <w:rFonts w:ascii="Verdana" w:hAnsi="Verdana"/>
          <w:b/>
          <w:sz w:val="22"/>
          <w:szCs w:val="22"/>
          <w:lang w:val="es-MX"/>
        </w:rPr>
        <w:t>000438</w:t>
      </w:r>
      <w:r w:rsidR="00557B22" w:rsidRPr="0013521D">
        <w:rPr>
          <w:rFonts w:ascii="Verdana" w:hAnsi="Verdana"/>
          <w:b/>
          <w:sz w:val="22"/>
          <w:szCs w:val="22"/>
          <w:lang w:val="es-MX"/>
        </w:rPr>
        <w:t xml:space="preserve"> de </w:t>
      </w:r>
      <w:r w:rsidR="00557B22">
        <w:rPr>
          <w:rFonts w:ascii="Verdana" w:hAnsi="Verdana"/>
          <w:b/>
          <w:sz w:val="22"/>
          <w:szCs w:val="22"/>
          <w:lang w:val="es-MX"/>
        </w:rPr>
        <w:t>5 de marzo de 2019</w:t>
      </w:r>
      <w:r w:rsidR="00557B22">
        <w:rPr>
          <w:rFonts w:ascii="Verdana" w:hAnsi="Verdana"/>
          <w:sz w:val="22"/>
          <w:szCs w:val="22"/>
          <w:lang w:val="es-MX"/>
        </w:rPr>
        <w:t xml:space="preserve"> y rechaza el recurso de Revocatoria la nulidad y la excepción de caducidad por impro</w:t>
      </w:r>
      <w:r w:rsidR="00C802E2">
        <w:rPr>
          <w:rFonts w:ascii="Verdana" w:hAnsi="Verdana"/>
          <w:sz w:val="22"/>
          <w:szCs w:val="22"/>
          <w:lang w:val="es-MX"/>
        </w:rPr>
        <w:t>c</w:t>
      </w:r>
      <w:r w:rsidR="00557B22">
        <w:rPr>
          <w:rFonts w:ascii="Verdana" w:hAnsi="Verdana"/>
          <w:sz w:val="22"/>
          <w:szCs w:val="22"/>
          <w:lang w:val="es-MX"/>
        </w:rPr>
        <w:t>edente</w:t>
      </w:r>
      <w:r w:rsidR="00C802E2">
        <w:rPr>
          <w:rFonts w:ascii="Verdana" w:hAnsi="Verdana"/>
          <w:sz w:val="22"/>
          <w:szCs w:val="22"/>
          <w:lang w:val="es-MX"/>
        </w:rPr>
        <w:t>s</w:t>
      </w:r>
      <w:r w:rsidR="00557B22">
        <w:rPr>
          <w:rFonts w:ascii="Verdana" w:hAnsi="Verdana"/>
          <w:sz w:val="22"/>
          <w:szCs w:val="22"/>
          <w:lang w:val="es-MX"/>
        </w:rPr>
        <w:t xml:space="preserve">. </w:t>
      </w:r>
      <w:r w:rsidR="00557B22" w:rsidRPr="00884746">
        <w:rPr>
          <w:rFonts w:ascii="Verdana" w:hAnsi="Verdana"/>
          <w:sz w:val="22"/>
          <w:szCs w:val="22"/>
          <w:lang w:val="es-MX"/>
        </w:rPr>
        <w:t>(</w:t>
      </w:r>
      <w:r w:rsidR="00557B22">
        <w:rPr>
          <w:rFonts w:ascii="Verdana" w:hAnsi="Verdana"/>
          <w:sz w:val="22"/>
          <w:szCs w:val="22"/>
          <w:lang w:val="es-MX"/>
        </w:rPr>
        <w:t>L</w:t>
      </w:r>
      <w:r w:rsidR="00557B22" w:rsidRPr="00884746">
        <w:rPr>
          <w:rFonts w:ascii="Verdana" w:hAnsi="Verdana"/>
          <w:sz w:val="22"/>
          <w:szCs w:val="22"/>
          <w:lang w:val="es-MX"/>
        </w:rPr>
        <w:t xml:space="preserve">éase folios </w:t>
      </w:r>
      <w:r w:rsidR="00557B22">
        <w:rPr>
          <w:rFonts w:ascii="Verdana" w:hAnsi="Verdana"/>
          <w:sz w:val="22"/>
          <w:szCs w:val="22"/>
          <w:lang w:val="es-MX"/>
        </w:rPr>
        <w:t xml:space="preserve">del </w:t>
      </w:r>
      <w:r w:rsidR="00F954F0">
        <w:rPr>
          <w:rFonts w:ascii="Verdana" w:hAnsi="Verdana"/>
          <w:sz w:val="22"/>
          <w:szCs w:val="22"/>
          <w:lang w:val="es-MX"/>
        </w:rPr>
        <w:t>5</w:t>
      </w:r>
      <w:r w:rsidR="00557B22">
        <w:rPr>
          <w:rFonts w:ascii="Verdana" w:hAnsi="Verdana"/>
          <w:sz w:val="22"/>
          <w:szCs w:val="22"/>
          <w:lang w:val="es-MX"/>
        </w:rPr>
        <w:t xml:space="preserve"> al 10</w:t>
      </w:r>
      <w:r w:rsidR="00557B22" w:rsidRPr="00884746">
        <w:rPr>
          <w:rFonts w:ascii="Verdana" w:hAnsi="Verdana"/>
          <w:sz w:val="22"/>
          <w:szCs w:val="22"/>
          <w:lang w:val="es-MX"/>
        </w:rPr>
        <w:t xml:space="preserve"> del expediente administrativo)</w:t>
      </w:r>
      <w:r w:rsidR="00557B22">
        <w:rPr>
          <w:rFonts w:ascii="Verdana" w:hAnsi="Verdana"/>
          <w:sz w:val="22"/>
          <w:szCs w:val="22"/>
          <w:lang w:val="es-MX"/>
        </w:rPr>
        <w:t>.</w:t>
      </w:r>
    </w:p>
    <w:p w14:paraId="374A37FC" w14:textId="2634A028" w:rsidR="003C7B2E" w:rsidRDefault="003C7B2E" w:rsidP="003C7B2E">
      <w:pPr>
        <w:jc w:val="both"/>
        <w:rPr>
          <w:rFonts w:ascii="Verdana" w:hAnsi="Verdana"/>
          <w:sz w:val="22"/>
          <w:szCs w:val="22"/>
        </w:rPr>
      </w:pPr>
    </w:p>
    <w:p w14:paraId="3A8AB836" w14:textId="49D87E2D" w:rsidR="003C7B2E" w:rsidRDefault="003C7B2E" w:rsidP="003C7B2E">
      <w:pPr>
        <w:jc w:val="both"/>
        <w:rPr>
          <w:rFonts w:ascii="Verdana" w:hAnsi="Verdana"/>
          <w:bCs/>
          <w:sz w:val="22"/>
          <w:szCs w:val="22"/>
        </w:rPr>
      </w:pPr>
      <w:r w:rsidRPr="001A600A">
        <w:rPr>
          <w:rFonts w:ascii="Verdana" w:hAnsi="Verdana"/>
          <w:b/>
          <w:sz w:val="22"/>
          <w:szCs w:val="22"/>
        </w:rPr>
        <w:t xml:space="preserve">D). </w:t>
      </w:r>
      <w:r w:rsidR="00557B22" w:rsidRPr="008C08C7">
        <w:rPr>
          <w:rFonts w:ascii="Verdana" w:hAnsi="Verdana"/>
          <w:bCs/>
          <w:sz w:val="22"/>
          <w:szCs w:val="22"/>
        </w:rPr>
        <w:t>La Junta Directiva del Consejo de Transporte Públic</w:t>
      </w:r>
      <w:r w:rsidR="00F954F0">
        <w:rPr>
          <w:rFonts w:ascii="Verdana" w:hAnsi="Verdana"/>
          <w:bCs/>
          <w:sz w:val="22"/>
          <w:szCs w:val="22"/>
        </w:rPr>
        <w:t>o</w:t>
      </w:r>
      <w:r w:rsidR="00557B22">
        <w:rPr>
          <w:rFonts w:ascii="Verdana" w:hAnsi="Verdana"/>
          <w:bCs/>
          <w:sz w:val="22"/>
          <w:szCs w:val="22"/>
        </w:rPr>
        <w:t xml:space="preserve">, mediante </w:t>
      </w:r>
      <w:r w:rsidR="00557B22">
        <w:rPr>
          <w:rFonts w:ascii="Verdana" w:hAnsi="Verdana"/>
          <w:b/>
          <w:sz w:val="22"/>
          <w:szCs w:val="22"/>
        </w:rPr>
        <w:t xml:space="preserve">Artículo 5.4.16 de la Sesión Ordinaria 32-2012 </w:t>
      </w:r>
      <w:proofErr w:type="gramStart"/>
      <w:r w:rsidR="00557B22">
        <w:rPr>
          <w:rFonts w:ascii="Verdana" w:hAnsi="Verdana"/>
          <w:b/>
          <w:sz w:val="22"/>
          <w:szCs w:val="22"/>
        </w:rPr>
        <w:t>del  31</w:t>
      </w:r>
      <w:proofErr w:type="gramEnd"/>
      <w:r w:rsidR="00557B22">
        <w:rPr>
          <w:rFonts w:ascii="Verdana" w:hAnsi="Verdana"/>
          <w:b/>
          <w:sz w:val="22"/>
          <w:szCs w:val="22"/>
        </w:rPr>
        <w:t xml:space="preserve"> de mayo de 2012 </w:t>
      </w:r>
      <w:r w:rsidR="00557B22">
        <w:rPr>
          <w:rFonts w:ascii="Verdana" w:hAnsi="Verdana"/>
          <w:bCs/>
          <w:sz w:val="22"/>
          <w:szCs w:val="22"/>
        </w:rPr>
        <w:t>aprueba el traspaso</w:t>
      </w:r>
      <w:r w:rsidR="0004314F">
        <w:rPr>
          <w:rFonts w:ascii="Verdana" w:hAnsi="Verdana"/>
          <w:bCs/>
          <w:sz w:val="22"/>
          <w:szCs w:val="22"/>
        </w:rPr>
        <w:t xml:space="preserve"> de la concesión de la placa TA-</w:t>
      </w:r>
      <w:r w:rsidR="004A1499">
        <w:rPr>
          <w:rFonts w:ascii="Verdana" w:hAnsi="Verdana"/>
          <w:bCs/>
          <w:sz w:val="22"/>
          <w:szCs w:val="22"/>
        </w:rPr>
        <w:t>XXXX</w:t>
      </w:r>
      <w:r w:rsidR="0004314F">
        <w:rPr>
          <w:rFonts w:ascii="Verdana" w:hAnsi="Verdana"/>
          <w:bCs/>
          <w:sz w:val="22"/>
          <w:szCs w:val="22"/>
        </w:rPr>
        <w:t xml:space="preserve"> y en su por tanto le otorga un plazo para que aporte varios requisitos</w:t>
      </w:r>
      <w:r w:rsidR="00C802E2">
        <w:rPr>
          <w:rFonts w:ascii="Verdana" w:hAnsi="Verdana"/>
          <w:bCs/>
          <w:sz w:val="22"/>
          <w:szCs w:val="22"/>
        </w:rPr>
        <w:t>,</w:t>
      </w:r>
      <w:r w:rsidR="0004314F">
        <w:rPr>
          <w:rFonts w:ascii="Verdana" w:hAnsi="Verdana"/>
          <w:bCs/>
          <w:sz w:val="22"/>
          <w:szCs w:val="22"/>
        </w:rPr>
        <w:t xml:space="preserve"> pero no le indica sobre firma de algún contrato.</w:t>
      </w:r>
      <w:r w:rsidR="00557B22" w:rsidRPr="008C08C7">
        <w:rPr>
          <w:rFonts w:ascii="Verdana" w:hAnsi="Verdana"/>
          <w:bCs/>
          <w:sz w:val="22"/>
          <w:szCs w:val="22"/>
        </w:rPr>
        <w:t xml:space="preserve"> </w:t>
      </w:r>
      <w:r w:rsidR="00557B22">
        <w:rPr>
          <w:rFonts w:ascii="Verdana" w:hAnsi="Verdana"/>
          <w:bCs/>
          <w:sz w:val="22"/>
          <w:szCs w:val="22"/>
        </w:rPr>
        <w:t>(ver folios del 33 al 38 del expediente administrativo)</w:t>
      </w:r>
    </w:p>
    <w:p w14:paraId="1B329991" w14:textId="77777777" w:rsidR="0004314F" w:rsidRDefault="0004314F" w:rsidP="003C7B2E">
      <w:pPr>
        <w:jc w:val="both"/>
        <w:rPr>
          <w:rFonts w:ascii="Verdana" w:hAnsi="Verdana"/>
          <w:bCs/>
          <w:sz w:val="22"/>
          <w:szCs w:val="22"/>
        </w:rPr>
      </w:pPr>
    </w:p>
    <w:p w14:paraId="71C567BF" w14:textId="7A4D9318" w:rsidR="0004314F" w:rsidRPr="00F954F0" w:rsidRDefault="0004314F" w:rsidP="0004314F">
      <w:pPr>
        <w:jc w:val="both"/>
        <w:rPr>
          <w:rFonts w:ascii="Verdana" w:hAnsi="Verdana"/>
          <w:bCs/>
          <w:sz w:val="22"/>
          <w:szCs w:val="22"/>
          <w:lang w:val="es-MX"/>
        </w:rPr>
      </w:pPr>
      <w:r w:rsidRPr="0004314F">
        <w:rPr>
          <w:rFonts w:ascii="Verdana" w:hAnsi="Verdana"/>
          <w:b/>
          <w:sz w:val="22"/>
          <w:szCs w:val="22"/>
        </w:rPr>
        <w:t>E).</w:t>
      </w:r>
      <w:r>
        <w:rPr>
          <w:rFonts w:ascii="Verdana" w:hAnsi="Verdana"/>
          <w:b/>
          <w:sz w:val="22"/>
          <w:szCs w:val="22"/>
        </w:rPr>
        <w:t xml:space="preserve"> </w:t>
      </w:r>
      <w:r w:rsidRPr="008751BA">
        <w:rPr>
          <w:rFonts w:ascii="Verdana" w:hAnsi="Verdana"/>
          <w:bCs/>
          <w:sz w:val="22"/>
          <w:szCs w:val="22"/>
          <w:lang w:val="es-MX"/>
        </w:rPr>
        <w:t>En el expediente</w:t>
      </w:r>
      <w:r>
        <w:rPr>
          <w:rFonts w:ascii="Verdana" w:hAnsi="Verdana"/>
          <w:bCs/>
          <w:sz w:val="22"/>
          <w:szCs w:val="22"/>
          <w:lang w:val="es-MX"/>
        </w:rPr>
        <w:t xml:space="preserve"> elevado por el Consejo ante este Tribunal Administrativo de Transporte, consta que el recurrente el 5 de octubre de 2016 solicitó una reprogramación de cita que se le enviara para el día 28 de setiembre de 2016 </w:t>
      </w:r>
      <w:r>
        <w:rPr>
          <w:rFonts w:ascii="Verdana" w:hAnsi="Verdana"/>
          <w:bCs/>
          <w:sz w:val="22"/>
          <w:szCs w:val="22"/>
          <w:lang w:val="es-MX"/>
        </w:rPr>
        <w:lastRenderedPageBreak/>
        <w:t xml:space="preserve">para la validación de la formalización de su contrato de concesión. </w:t>
      </w:r>
      <w:r w:rsidRPr="00F954F0">
        <w:rPr>
          <w:rFonts w:ascii="Verdana" w:hAnsi="Verdana"/>
          <w:bCs/>
          <w:sz w:val="22"/>
          <w:szCs w:val="22"/>
          <w:lang w:val="es-MX"/>
        </w:rPr>
        <w:t xml:space="preserve">(ver folio </w:t>
      </w:r>
      <w:r w:rsidR="00F954F0" w:rsidRPr="00F954F0">
        <w:rPr>
          <w:rFonts w:ascii="Verdana" w:hAnsi="Verdana"/>
          <w:bCs/>
          <w:sz w:val="22"/>
          <w:szCs w:val="22"/>
          <w:lang w:val="es-MX"/>
        </w:rPr>
        <w:t xml:space="preserve">74 </w:t>
      </w:r>
      <w:r w:rsidRPr="00F954F0">
        <w:rPr>
          <w:rFonts w:ascii="Verdana" w:hAnsi="Verdana"/>
          <w:bCs/>
          <w:sz w:val="22"/>
          <w:szCs w:val="22"/>
          <w:lang w:val="es-MX"/>
        </w:rPr>
        <w:t>del expediente administr</w:t>
      </w:r>
      <w:r w:rsidR="00F954F0" w:rsidRPr="00F954F0">
        <w:rPr>
          <w:rFonts w:ascii="Verdana" w:hAnsi="Verdana"/>
          <w:bCs/>
          <w:sz w:val="22"/>
          <w:szCs w:val="22"/>
          <w:lang w:val="es-MX"/>
        </w:rPr>
        <w:t>a</w:t>
      </w:r>
      <w:r w:rsidRPr="00F954F0">
        <w:rPr>
          <w:rFonts w:ascii="Verdana" w:hAnsi="Verdana"/>
          <w:bCs/>
          <w:sz w:val="22"/>
          <w:szCs w:val="22"/>
          <w:lang w:val="es-MX"/>
        </w:rPr>
        <w:t>tivo)</w:t>
      </w:r>
    </w:p>
    <w:p w14:paraId="2D3D34CE" w14:textId="21FEFD2F" w:rsidR="0004314F" w:rsidRDefault="0004314F" w:rsidP="003C7B2E">
      <w:pPr>
        <w:jc w:val="both"/>
        <w:rPr>
          <w:rFonts w:ascii="Verdana" w:hAnsi="Verdana"/>
          <w:b/>
          <w:sz w:val="22"/>
          <w:szCs w:val="22"/>
        </w:rPr>
      </w:pPr>
    </w:p>
    <w:p w14:paraId="4E43C1A0" w14:textId="49EB340F" w:rsidR="00B525B9" w:rsidRPr="00B525B9" w:rsidRDefault="00B525B9" w:rsidP="003C7B2E">
      <w:pPr>
        <w:jc w:val="both"/>
        <w:rPr>
          <w:rFonts w:ascii="Verdana" w:hAnsi="Verdana"/>
          <w:bCs/>
          <w:color w:val="FF0000"/>
          <w:sz w:val="22"/>
          <w:szCs w:val="22"/>
        </w:rPr>
      </w:pPr>
      <w:r>
        <w:rPr>
          <w:rFonts w:ascii="Verdana" w:hAnsi="Verdana"/>
          <w:b/>
          <w:sz w:val="22"/>
          <w:szCs w:val="22"/>
        </w:rPr>
        <w:t xml:space="preserve">F). </w:t>
      </w:r>
      <w:r>
        <w:rPr>
          <w:rFonts w:ascii="Verdana" w:hAnsi="Verdana"/>
          <w:bCs/>
          <w:sz w:val="22"/>
          <w:szCs w:val="22"/>
        </w:rPr>
        <w:t>Se ha demostrado fehacientemente que el recurrente no renovó la concesión de la placa TA-</w:t>
      </w:r>
      <w:r w:rsidR="004A1499">
        <w:rPr>
          <w:rFonts w:ascii="Verdana" w:hAnsi="Verdana"/>
          <w:bCs/>
          <w:sz w:val="22"/>
          <w:szCs w:val="22"/>
        </w:rPr>
        <w:t>XXXX</w:t>
      </w:r>
      <w:r>
        <w:rPr>
          <w:rFonts w:ascii="Verdana" w:hAnsi="Verdana"/>
          <w:bCs/>
          <w:sz w:val="22"/>
          <w:szCs w:val="22"/>
        </w:rPr>
        <w:t xml:space="preserve">, amén de que mediante </w:t>
      </w:r>
      <w:r w:rsidRPr="003024ED">
        <w:rPr>
          <w:rFonts w:ascii="Verdana" w:hAnsi="Verdana"/>
          <w:b/>
          <w:sz w:val="22"/>
          <w:szCs w:val="22"/>
          <w:lang w:val="es-MX"/>
        </w:rPr>
        <w:t>acuerdo 7.10</w:t>
      </w:r>
      <w:r>
        <w:rPr>
          <w:rFonts w:ascii="Verdana" w:hAnsi="Verdana"/>
          <w:b/>
          <w:sz w:val="22"/>
          <w:szCs w:val="22"/>
          <w:lang w:val="es-MX"/>
        </w:rPr>
        <w:t>.</w:t>
      </w:r>
      <w:r w:rsidRPr="003024ED">
        <w:rPr>
          <w:rFonts w:ascii="Verdana" w:hAnsi="Verdana"/>
          <w:b/>
          <w:sz w:val="22"/>
          <w:szCs w:val="22"/>
          <w:lang w:val="es-MX"/>
        </w:rPr>
        <w:t>1 de la Sesión Ordinaria 41-2019 del 11 de julio de 2019</w:t>
      </w:r>
      <w:r>
        <w:rPr>
          <w:rFonts w:ascii="Verdana" w:hAnsi="Verdana"/>
          <w:b/>
          <w:sz w:val="22"/>
          <w:szCs w:val="22"/>
          <w:lang w:val="es-MX"/>
        </w:rPr>
        <w:t xml:space="preserve">, </w:t>
      </w:r>
      <w:r>
        <w:rPr>
          <w:rFonts w:ascii="Verdana" w:hAnsi="Verdana"/>
          <w:bCs/>
          <w:sz w:val="22"/>
          <w:szCs w:val="22"/>
          <w:lang w:val="es-MX"/>
        </w:rPr>
        <w:t>se le otorgaron 90 días para que procediera a la renovación no obstante</w:t>
      </w:r>
      <w:r w:rsidR="00F954F0">
        <w:rPr>
          <w:rFonts w:ascii="Verdana" w:hAnsi="Verdana"/>
          <w:bCs/>
          <w:sz w:val="22"/>
          <w:szCs w:val="22"/>
          <w:lang w:val="es-MX"/>
        </w:rPr>
        <w:t xml:space="preserve"> de</w:t>
      </w:r>
      <w:r>
        <w:rPr>
          <w:rFonts w:ascii="Verdana" w:hAnsi="Verdana"/>
          <w:bCs/>
          <w:sz w:val="22"/>
          <w:szCs w:val="22"/>
          <w:lang w:val="es-MX"/>
        </w:rPr>
        <w:t xml:space="preserve"> haber vencido el plazo desde varios meses antes. </w:t>
      </w:r>
      <w:r w:rsidRPr="00E618DA">
        <w:rPr>
          <w:rFonts w:ascii="Verdana" w:hAnsi="Verdana"/>
          <w:bCs/>
          <w:sz w:val="22"/>
          <w:szCs w:val="22"/>
          <w:lang w:val="es-MX"/>
        </w:rPr>
        <w:t>(ver folio</w:t>
      </w:r>
      <w:r w:rsidR="00E618DA" w:rsidRPr="00E618DA">
        <w:rPr>
          <w:rFonts w:ascii="Verdana" w:hAnsi="Verdana"/>
          <w:bCs/>
          <w:sz w:val="22"/>
          <w:szCs w:val="22"/>
          <w:lang w:val="es-MX"/>
        </w:rPr>
        <w:t>s</w:t>
      </w:r>
      <w:r w:rsidRPr="00E618DA">
        <w:rPr>
          <w:rFonts w:ascii="Verdana" w:hAnsi="Verdana"/>
          <w:bCs/>
          <w:sz w:val="22"/>
          <w:szCs w:val="22"/>
          <w:lang w:val="es-MX"/>
        </w:rPr>
        <w:t xml:space="preserve"> del</w:t>
      </w:r>
      <w:r w:rsidR="00E618DA" w:rsidRPr="00E618DA">
        <w:rPr>
          <w:rFonts w:ascii="Verdana" w:hAnsi="Verdana"/>
          <w:bCs/>
          <w:sz w:val="22"/>
          <w:szCs w:val="22"/>
          <w:lang w:val="es-MX"/>
        </w:rPr>
        <w:t xml:space="preserve"> 45 a 48</w:t>
      </w:r>
      <w:r w:rsidRPr="00E618DA">
        <w:rPr>
          <w:rFonts w:ascii="Verdana" w:hAnsi="Verdana"/>
          <w:bCs/>
          <w:sz w:val="22"/>
          <w:szCs w:val="22"/>
          <w:lang w:val="es-MX"/>
        </w:rPr>
        <w:t xml:space="preserve"> </w:t>
      </w:r>
      <w:r w:rsidR="00E618DA" w:rsidRPr="00E618DA">
        <w:rPr>
          <w:rFonts w:ascii="Verdana" w:hAnsi="Verdana"/>
          <w:bCs/>
          <w:sz w:val="22"/>
          <w:szCs w:val="22"/>
          <w:lang w:val="es-MX"/>
        </w:rPr>
        <w:t xml:space="preserve">del </w:t>
      </w:r>
      <w:r w:rsidRPr="00E618DA">
        <w:rPr>
          <w:rFonts w:ascii="Verdana" w:hAnsi="Verdana"/>
          <w:bCs/>
          <w:sz w:val="22"/>
          <w:szCs w:val="22"/>
          <w:lang w:val="es-MX"/>
        </w:rPr>
        <w:t>expediente administrativo)</w:t>
      </w:r>
    </w:p>
    <w:p w14:paraId="6592C8D5" w14:textId="77777777" w:rsidR="00557B22" w:rsidRDefault="00557B22" w:rsidP="003C7B2E">
      <w:pPr>
        <w:jc w:val="both"/>
        <w:rPr>
          <w:rFonts w:ascii="Verdana" w:hAnsi="Verdana"/>
          <w:b/>
          <w:sz w:val="22"/>
          <w:szCs w:val="22"/>
        </w:rPr>
      </w:pPr>
    </w:p>
    <w:p w14:paraId="76C9B260" w14:textId="4D2A29CF" w:rsidR="003C7B2E" w:rsidRPr="00884746" w:rsidRDefault="003C7B2E" w:rsidP="003C7B2E">
      <w:pPr>
        <w:jc w:val="both"/>
        <w:rPr>
          <w:rFonts w:ascii="Verdana" w:hAnsi="Verdana"/>
          <w:b/>
          <w:sz w:val="22"/>
          <w:szCs w:val="22"/>
        </w:rPr>
      </w:pPr>
      <w:r w:rsidRPr="00884746">
        <w:rPr>
          <w:rFonts w:ascii="Verdana" w:hAnsi="Verdana"/>
          <w:b/>
          <w:sz w:val="22"/>
          <w:szCs w:val="22"/>
        </w:rPr>
        <w:t>4.- HECHOS NO PROBADOS</w:t>
      </w:r>
    </w:p>
    <w:p w14:paraId="32CD0702" w14:textId="77777777" w:rsidR="003C7B2E" w:rsidRPr="00884746" w:rsidRDefault="003C7B2E" w:rsidP="003C7B2E">
      <w:pPr>
        <w:jc w:val="both"/>
        <w:rPr>
          <w:rFonts w:ascii="Verdana" w:hAnsi="Verdana"/>
          <w:b/>
          <w:sz w:val="22"/>
          <w:szCs w:val="22"/>
        </w:rPr>
      </w:pPr>
    </w:p>
    <w:p w14:paraId="7E92B48F" w14:textId="57508690" w:rsidR="003C7B2E" w:rsidRPr="00884746" w:rsidRDefault="003C7B2E" w:rsidP="003C7B2E">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14:paraId="5D25D42C" w14:textId="77777777" w:rsidR="003C7B2E" w:rsidRPr="00884746" w:rsidRDefault="003C7B2E" w:rsidP="003C7B2E">
      <w:pPr>
        <w:jc w:val="both"/>
        <w:rPr>
          <w:rFonts w:ascii="Verdana" w:hAnsi="Verdana"/>
          <w:b/>
          <w:sz w:val="22"/>
          <w:szCs w:val="22"/>
        </w:rPr>
      </w:pPr>
    </w:p>
    <w:p w14:paraId="0F499080" w14:textId="77777777" w:rsidR="003C7B2E" w:rsidRPr="00884746" w:rsidRDefault="003C7B2E" w:rsidP="003C7B2E">
      <w:pPr>
        <w:jc w:val="both"/>
        <w:rPr>
          <w:rFonts w:ascii="Verdana" w:hAnsi="Verdana"/>
          <w:b/>
          <w:sz w:val="22"/>
          <w:szCs w:val="22"/>
        </w:rPr>
      </w:pPr>
      <w:r w:rsidRPr="00884746">
        <w:rPr>
          <w:rFonts w:ascii="Verdana" w:hAnsi="Verdana"/>
          <w:b/>
          <w:sz w:val="22"/>
          <w:szCs w:val="22"/>
        </w:rPr>
        <w:t>5.- SOBRE EL FONDO</w:t>
      </w:r>
    </w:p>
    <w:p w14:paraId="1439434A" w14:textId="77777777" w:rsidR="003C7B2E" w:rsidRDefault="003C7B2E" w:rsidP="003C7B2E">
      <w:pPr>
        <w:jc w:val="both"/>
        <w:rPr>
          <w:rFonts w:ascii="Verdana" w:hAnsi="Verdana"/>
          <w:b/>
          <w:sz w:val="22"/>
          <w:szCs w:val="22"/>
        </w:rPr>
      </w:pPr>
    </w:p>
    <w:p w14:paraId="73D7179D" w14:textId="2631EA63" w:rsidR="003C7B2E" w:rsidRDefault="003C7B2E" w:rsidP="003C7B2E">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04314F" w:rsidRPr="004F1AB4">
        <w:rPr>
          <w:rFonts w:ascii="Verdana" w:hAnsi="Verdana"/>
          <w:b/>
          <w:sz w:val="22"/>
          <w:szCs w:val="22"/>
        </w:rPr>
        <w:t>Artículo</w:t>
      </w:r>
      <w:r w:rsidR="00C30408" w:rsidRPr="004F1AB4">
        <w:rPr>
          <w:rFonts w:ascii="Verdana" w:hAnsi="Verdana"/>
          <w:b/>
          <w:sz w:val="22"/>
          <w:szCs w:val="22"/>
        </w:rPr>
        <w:t xml:space="preserve"> </w:t>
      </w:r>
      <w:r w:rsidR="00C30408">
        <w:rPr>
          <w:rFonts w:ascii="Verdana" w:hAnsi="Verdana"/>
          <w:b/>
          <w:sz w:val="22"/>
          <w:szCs w:val="22"/>
        </w:rPr>
        <w:t>7.11.2 de la Sesión Ordinaria 28-2017 de 12 de julio de 2017</w:t>
      </w:r>
      <w:r w:rsidRPr="00884746">
        <w:rPr>
          <w:rFonts w:ascii="Verdana" w:hAnsi="Verdana"/>
          <w:sz w:val="22"/>
          <w:szCs w:val="22"/>
        </w:rPr>
        <w:t>,</w:t>
      </w:r>
      <w:r w:rsidRPr="00F77071">
        <w:rPr>
          <w:rFonts w:ascii="Verdana" w:hAnsi="Verdana"/>
          <w:sz w:val="22"/>
          <w:szCs w:val="22"/>
        </w:rPr>
        <w:t xml:space="preserve"> de</w:t>
      </w:r>
      <w:r>
        <w:rPr>
          <w:rFonts w:ascii="Verdana" w:hAnsi="Verdana"/>
          <w:sz w:val="22"/>
          <w:szCs w:val="22"/>
        </w:rPr>
        <w:t xml:space="preserve"> </w:t>
      </w:r>
      <w:r w:rsidRPr="00F77071">
        <w:rPr>
          <w:rFonts w:ascii="Verdana" w:hAnsi="Verdana"/>
          <w:sz w:val="22"/>
          <w:szCs w:val="22"/>
        </w:rPr>
        <w:t>l</w:t>
      </w:r>
      <w:r>
        <w:rPr>
          <w:rFonts w:ascii="Verdana" w:hAnsi="Verdana"/>
          <w:sz w:val="22"/>
          <w:szCs w:val="22"/>
        </w:rPr>
        <w:t>a Junta Directiva del</w:t>
      </w:r>
      <w:r w:rsidRPr="00F77071">
        <w:rPr>
          <w:rFonts w:ascii="Verdana" w:hAnsi="Verdana"/>
          <w:sz w:val="22"/>
          <w:szCs w:val="22"/>
        </w:rPr>
        <w:t xml:space="preserve"> Consejo de Transporte Público y</w:t>
      </w:r>
      <w:r>
        <w:rPr>
          <w:rFonts w:ascii="Verdana" w:hAnsi="Verdana"/>
          <w:sz w:val="22"/>
          <w:szCs w:val="22"/>
        </w:rPr>
        <w:t xml:space="preserve"> de ser así, se permita al recurrente la formalización de la concesión que se le adjudicara</w:t>
      </w:r>
      <w:r>
        <w:rPr>
          <w:rFonts w:ascii="Verdana" w:hAnsi="Verdana"/>
          <w:b/>
          <w:smallCaps/>
          <w:sz w:val="22"/>
          <w:szCs w:val="22"/>
        </w:rPr>
        <w:t>.</w:t>
      </w:r>
    </w:p>
    <w:p w14:paraId="1DB1E8E9" w14:textId="77777777" w:rsidR="003C7B2E" w:rsidRDefault="003C7B2E" w:rsidP="003C7B2E">
      <w:pPr>
        <w:jc w:val="both"/>
        <w:rPr>
          <w:rFonts w:ascii="Verdana" w:hAnsi="Verdana"/>
          <w:b/>
          <w:bCs/>
          <w:sz w:val="22"/>
          <w:szCs w:val="22"/>
        </w:rPr>
      </w:pPr>
    </w:p>
    <w:p w14:paraId="52BA12F3" w14:textId="77777777" w:rsidR="00B525B9" w:rsidRPr="00234E53" w:rsidRDefault="00B525B9" w:rsidP="00B525B9">
      <w:pPr>
        <w:autoSpaceDE w:val="0"/>
        <w:autoSpaceDN w:val="0"/>
        <w:adjustRightInd w:val="0"/>
        <w:jc w:val="both"/>
        <w:rPr>
          <w:rFonts w:ascii="Verdana" w:hAnsi="Verdana"/>
          <w:bCs/>
          <w:lang w:val="es-MX"/>
        </w:rPr>
      </w:pPr>
      <w:r>
        <w:rPr>
          <w:rFonts w:ascii="Verdana" w:hAnsi="Verdana"/>
          <w:b/>
          <w:bCs/>
          <w:lang w:val="es-MX"/>
        </w:rPr>
        <w:t>D</w:t>
      </w:r>
      <w:r w:rsidRPr="00234E53">
        <w:rPr>
          <w:rFonts w:ascii="Verdana" w:hAnsi="Verdana"/>
          <w:b/>
          <w:bCs/>
          <w:lang w:val="es-MX"/>
        </w:rPr>
        <w:t>EL PRINCIPIO DE LEGALIDAD</w:t>
      </w:r>
    </w:p>
    <w:p w14:paraId="4775CD38" w14:textId="77777777" w:rsidR="00B525B9" w:rsidRPr="00234E53" w:rsidRDefault="00B525B9" w:rsidP="00B525B9">
      <w:pPr>
        <w:autoSpaceDE w:val="0"/>
        <w:autoSpaceDN w:val="0"/>
        <w:adjustRightInd w:val="0"/>
        <w:jc w:val="both"/>
        <w:rPr>
          <w:rFonts w:ascii="Verdana" w:hAnsi="Verdana"/>
          <w:bCs/>
          <w:lang w:val="es-MX"/>
        </w:rPr>
      </w:pPr>
    </w:p>
    <w:p w14:paraId="0D4EA820" w14:textId="77777777" w:rsidR="00B525B9" w:rsidRPr="00234E53" w:rsidRDefault="00B525B9" w:rsidP="00B525B9">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1D9491BE" w14:textId="77777777" w:rsidR="00B525B9" w:rsidRDefault="00B525B9" w:rsidP="00B525B9">
      <w:pPr>
        <w:autoSpaceDE w:val="0"/>
        <w:autoSpaceDN w:val="0"/>
        <w:adjustRightInd w:val="0"/>
        <w:jc w:val="both"/>
        <w:rPr>
          <w:rFonts w:ascii="Verdana" w:hAnsi="Verdana"/>
          <w:lang w:val="es-MX"/>
        </w:rPr>
      </w:pPr>
    </w:p>
    <w:p w14:paraId="67A7EFC0" w14:textId="7AEDD71C" w:rsidR="00B525B9" w:rsidRDefault="00B525B9" w:rsidP="00B525B9">
      <w:pPr>
        <w:autoSpaceDE w:val="0"/>
        <w:autoSpaceDN w:val="0"/>
        <w:adjustRightInd w:val="0"/>
        <w:jc w:val="both"/>
        <w:rPr>
          <w:rFonts w:ascii="Verdana" w:hAnsi="Verdana"/>
          <w:lang w:val="es-MX"/>
        </w:rPr>
      </w:pPr>
      <w:r w:rsidRPr="00234E53">
        <w:rPr>
          <w:rFonts w:ascii="Verdana" w:hAnsi="Verdana"/>
          <w:lang w:val="es-MX"/>
        </w:rPr>
        <w:t xml:space="preserve">La Sala Constitucional de la Corte Suprema de Justicia, en su sentencia No. 2001-02493, de las dieciséis horas, con veinticinco minutos, del veintisiete de marzo del dos </w:t>
      </w:r>
      <w:proofErr w:type="gramStart"/>
      <w:r w:rsidRPr="00234E53">
        <w:rPr>
          <w:rFonts w:ascii="Verdana" w:hAnsi="Verdana"/>
          <w:lang w:val="es-MX"/>
        </w:rPr>
        <w:t>mil</w:t>
      </w:r>
      <w:r w:rsidR="004A1499">
        <w:rPr>
          <w:rFonts w:ascii="Verdana" w:hAnsi="Verdana"/>
          <w:lang w:val="es-MX"/>
        </w:rPr>
        <w:t xml:space="preserve"> </w:t>
      </w:r>
      <w:r w:rsidR="00C25FC4" w:rsidRPr="00234E53">
        <w:rPr>
          <w:rFonts w:ascii="Verdana" w:hAnsi="Verdana"/>
          <w:lang w:val="es-MX"/>
        </w:rPr>
        <w:t>uno</w:t>
      </w:r>
      <w:proofErr w:type="gramEnd"/>
      <w:r w:rsidR="00C25FC4" w:rsidRPr="00234E53">
        <w:rPr>
          <w:rFonts w:ascii="Verdana" w:hAnsi="Verdana"/>
          <w:lang w:val="es-MX"/>
        </w:rPr>
        <w:t>, respecto</w:t>
      </w:r>
      <w:r w:rsidRPr="00234E53">
        <w:rPr>
          <w:rFonts w:ascii="Verdana" w:hAnsi="Verdana"/>
          <w:lang w:val="es-MX"/>
        </w:rPr>
        <w:t xml:space="preserve"> del Principio de Legalidad, manifestó:</w:t>
      </w:r>
    </w:p>
    <w:p w14:paraId="30A58EC3" w14:textId="77777777" w:rsidR="00B525B9" w:rsidRPr="00234E53" w:rsidRDefault="00B525B9" w:rsidP="00B525B9">
      <w:pPr>
        <w:autoSpaceDE w:val="0"/>
        <w:autoSpaceDN w:val="0"/>
        <w:adjustRightInd w:val="0"/>
        <w:jc w:val="both"/>
        <w:rPr>
          <w:rFonts w:ascii="Verdana" w:hAnsi="Verdana"/>
          <w:lang w:val="es-MX"/>
        </w:rPr>
      </w:pPr>
    </w:p>
    <w:p w14:paraId="5A62ABE6" w14:textId="11625745" w:rsidR="00B525B9" w:rsidRDefault="00B525B9" w:rsidP="00B525B9">
      <w:pPr>
        <w:autoSpaceDE w:val="0"/>
        <w:autoSpaceDN w:val="0"/>
        <w:adjustRightInd w:val="0"/>
        <w:jc w:val="both"/>
        <w:rPr>
          <w:rFonts w:ascii="Verdana" w:hAnsi="Verdana"/>
          <w:b/>
          <w:lang w:val="es-MX"/>
        </w:rPr>
      </w:pPr>
      <w:r w:rsidRPr="00234E53">
        <w:rPr>
          <w:rFonts w:ascii="Verdana" w:hAnsi="Verdana"/>
          <w:bCs/>
          <w:lang w:val="es-MX"/>
        </w:rPr>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w:t>
      </w:r>
      <w:r w:rsidRPr="00234E53">
        <w:rPr>
          <w:rFonts w:ascii="Verdana" w:hAnsi="Verdana"/>
          <w:b/>
          <w:u w:val="single"/>
          <w:lang w:val="es-MX"/>
        </w:rPr>
        <w:lastRenderedPageBreak/>
        <w:t xml:space="preserve">consecuencia solo le es permitido lo que esté constitucionalmente y legalmente autorizado en forma expresa y </w:t>
      </w:r>
      <w:r w:rsidRPr="00234E53">
        <w:rPr>
          <w:rFonts w:ascii="Verdana" w:hAnsi="Verdana"/>
          <w:b/>
          <w:i/>
          <w:u w:val="single"/>
          <w:lang w:val="es-MX"/>
        </w:rPr>
        <w:t>todo lo que no les esté autorizado les está vedado. “</w:t>
      </w:r>
      <w:r w:rsidRPr="00234E53">
        <w:rPr>
          <w:rFonts w:ascii="Verdana" w:hAnsi="Verdana"/>
          <w:b/>
          <w:lang w:val="es-MX"/>
        </w:rPr>
        <w:t>(Lo resaltado no es del original)</w:t>
      </w:r>
    </w:p>
    <w:p w14:paraId="16698753" w14:textId="77777777" w:rsidR="00B525B9" w:rsidRPr="00234E53" w:rsidRDefault="00B525B9" w:rsidP="00B525B9">
      <w:pPr>
        <w:autoSpaceDE w:val="0"/>
        <w:autoSpaceDN w:val="0"/>
        <w:adjustRightInd w:val="0"/>
        <w:jc w:val="both"/>
        <w:rPr>
          <w:rFonts w:ascii="Verdana" w:hAnsi="Verdana"/>
          <w:b/>
          <w:lang w:val="es-MX"/>
        </w:rPr>
      </w:pPr>
    </w:p>
    <w:p w14:paraId="69793CCA" w14:textId="59DF80C2" w:rsidR="00B525B9" w:rsidRPr="00234E53" w:rsidRDefault="00B525B9" w:rsidP="00B525B9">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w:t>
      </w:r>
      <w:r w:rsidR="00C25FC4" w:rsidRPr="00234E53">
        <w:rPr>
          <w:rFonts w:ascii="Verdana" w:hAnsi="Verdana"/>
          <w:iCs/>
          <w:lang w:val="es-MX"/>
        </w:rPr>
        <w:t>encuentra sujeto</w:t>
      </w:r>
      <w:r w:rsidRPr="00234E53">
        <w:rPr>
          <w:rFonts w:ascii="Verdana" w:hAnsi="Verdana"/>
          <w:iCs/>
          <w:lang w:val="es-MX"/>
        </w:rPr>
        <w:t xml:space="preserve"> todo funcionario público y de no ajustarse a éste sus actos son nulos. </w:t>
      </w:r>
    </w:p>
    <w:p w14:paraId="6B1DEFB7" w14:textId="77777777" w:rsidR="00B525B9" w:rsidRPr="00EF4495" w:rsidRDefault="00B525B9" w:rsidP="00B525B9">
      <w:pPr>
        <w:jc w:val="both"/>
        <w:rPr>
          <w:rFonts w:ascii="Verdana" w:hAnsi="Verdana"/>
          <w:b/>
          <w:color w:val="000000"/>
          <w:sz w:val="22"/>
          <w:szCs w:val="22"/>
          <w:lang w:val="es-MX"/>
        </w:rPr>
      </w:pPr>
    </w:p>
    <w:p w14:paraId="7682339E" w14:textId="77777777" w:rsidR="00B525B9" w:rsidRPr="00EF4495" w:rsidRDefault="00B525B9" w:rsidP="00B525B9">
      <w:pPr>
        <w:jc w:val="both"/>
        <w:rPr>
          <w:rFonts w:ascii="Verdana" w:hAnsi="Verdana"/>
          <w:b/>
          <w:sz w:val="22"/>
          <w:szCs w:val="22"/>
        </w:rPr>
      </w:pPr>
      <w:r w:rsidRPr="00EF4495">
        <w:rPr>
          <w:rFonts w:ascii="Verdana" w:hAnsi="Verdana"/>
          <w:b/>
          <w:sz w:val="22"/>
          <w:szCs w:val="22"/>
        </w:rPr>
        <w:t>DE LA MOTIVACIÓN DE LOS ACTOS ADMINISTRATIVOS.</w:t>
      </w:r>
    </w:p>
    <w:p w14:paraId="7C032337" w14:textId="77777777" w:rsidR="00B525B9" w:rsidRPr="00EF4495" w:rsidRDefault="00B525B9" w:rsidP="00B525B9">
      <w:pPr>
        <w:jc w:val="both"/>
        <w:rPr>
          <w:rFonts w:ascii="Verdana" w:hAnsi="Verdana"/>
          <w:b/>
          <w:sz w:val="22"/>
          <w:szCs w:val="22"/>
        </w:rPr>
      </w:pPr>
    </w:p>
    <w:p w14:paraId="1F6AE7B3" w14:textId="77777777" w:rsidR="00B525B9" w:rsidRPr="00EF4495" w:rsidRDefault="00B525B9" w:rsidP="00B525B9">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63477519" w14:textId="77777777" w:rsidR="00B525B9" w:rsidRPr="00EF4495" w:rsidRDefault="00B525B9" w:rsidP="00B525B9">
      <w:pPr>
        <w:jc w:val="both"/>
        <w:rPr>
          <w:sz w:val="22"/>
          <w:szCs w:val="22"/>
        </w:rPr>
      </w:pPr>
    </w:p>
    <w:p w14:paraId="47642D54" w14:textId="77777777" w:rsidR="00B525B9" w:rsidRPr="00EF4495" w:rsidRDefault="00B525B9" w:rsidP="00B525B9">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14:paraId="692BC2E9" w14:textId="77777777" w:rsidR="00B525B9" w:rsidRPr="00EF4495" w:rsidRDefault="00B525B9" w:rsidP="00B525B9">
      <w:pPr>
        <w:jc w:val="both"/>
        <w:rPr>
          <w:rFonts w:ascii="Verdana" w:hAnsi="Verdana"/>
          <w:sz w:val="22"/>
          <w:szCs w:val="22"/>
        </w:rPr>
      </w:pPr>
    </w:p>
    <w:p w14:paraId="4EE144DA" w14:textId="77777777" w:rsidR="00B525B9" w:rsidRPr="00EF4495" w:rsidRDefault="00B525B9" w:rsidP="00B525B9">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14:paraId="331B41BA" w14:textId="77777777" w:rsidR="00B525B9" w:rsidRPr="00EF4495" w:rsidRDefault="00B525B9" w:rsidP="00B525B9">
      <w:pPr>
        <w:jc w:val="both"/>
        <w:rPr>
          <w:rFonts w:ascii="Verdana" w:hAnsi="Verdana"/>
          <w:sz w:val="22"/>
          <w:szCs w:val="22"/>
        </w:rPr>
      </w:pPr>
    </w:p>
    <w:p w14:paraId="37B550F1" w14:textId="4F46C214" w:rsidR="00B525B9" w:rsidRPr="00EF4495" w:rsidRDefault="00B525B9" w:rsidP="00B525B9">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w:t>
      </w:r>
      <w:r w:rsidR="00F954F0">
        <w:rPr>
          <w:rFonts w:ascii="Verdana" w:hAnsi="Verdana"/>
          <w:sz w:val="22"/>
          <w:szCs w:val="22"/>
        </w:rPr>
        <w:t>ó</w:t>
      </w:r>
      <w:r w:rsidRPr="00EF4495">
        <w:rPr>
          <w:rFonts w:ascii="Verdana" w:hAnsi="Verdana"/>
          <w:sz w:val="22"/>
          <w:szCs w:val="22"/>
        </w:rPr>
        <w:t>:</w:t>
      </w:r>
    </w:p>
    <w:p w14:paraId="41EEF542" w14:textId="77777777" w:rsidR="00B525B9" w:rsidRPr="00B1212C" w:rsidRDefault="00B525B9" w:rsidP="00B525B9">
      <w:pPr>
        <w:ind w:left="340" w:right="340"/>
        <w:jc w:val="both"/>
        <w:rPr>
          <w:rFonts w:ascii="Verdana" w:hAnsi="Verdana"/>
          <w:b/>
          <w:bCs/>
          <w:i/>
          <w:lang w:val="es-CR"/>
        </w:rPr>
      </w:pPr>
    </w:p>
    <w:p w14:paraId="0743B84D" w14:textId="28F276FC" w:rsidR="00B525B9" w:rsidRPr="007975B7" w:rsidRDefault="00B525B9" w:rsidP="00B525B9">
      <w:pPr>
        <w:ind w:left="340" w:right="340"/>
        <w:jc w:val="both"/>
        <w:rPr>
          <w:i/>
          <w:sz w:val="20"/>
          <w:szCs w:val="20"/>
          <w:lang w:val="es-CR"/>
        </w:rPr>
      </w:pPr>
      <w:r w:rsidRPr="007975B7">
        <w:rPr>
          <w:rFonts w:ascii="Verdana" w:hAnsi="Verdana"/>
          <w:b/>
          <w:bCs/>
          <w:i/>
          <w:sz w:val="20"/>
          <w:szCs w:val="20"/>
          <w:lang w:val="es-CR"/>
        </w:rPr>
        <w:t xml:space="preserve">“IV.- DE LA MOTIVACIÓN COMO ELEMENTO ESENCIAL DE LA ACTUACIÓN FORMAL DE LA ADMINISTRACIÓN </w:t>
      </w:r>
      <w:proofErr w:type="gramStart"/>
      <w:r w:rsidRPr="007975B7">
        <w:rPr>
          <w:rFonts w:ascii="Verdana" w:hAnsi="Verdana"/>
          <w:b/>
          <w:bCs/>
          <w:i/>
          <w:sz w:val="20"/>
          <w:szCs w:val="20"/>
          <w:lang w:val="es-CR"/>
        </w:rPr>
        <w:t>PÚBLICA.-</w:t>
      </w:r>
      <w:proofErr w:type="gramEnd"/>
      <w:r w:rsidRPr="007975B7">
        <w:rPr>
          <w:rFonts w:ascii="Verdana" w:hAnsi="Verdana"/>
          <w:b/>
          <w:bCs/>
          <w:i/>
          <w:sz w:val="20"/>
          <w:szCs w:val="20"/>
          <w:lang w:val="es-CR"/>
        </w:rPr>
        <w:t xml:space="preserve"> </w:t>
      </w:r>
      <w:r w:rsidRPr="007975B7">
        <w:rPr>
          <w:rFonts w:ascii="Verdana" w:hAnsi="Verdana"/>
          <w:i/>
          <w:sz w:val="20"/>
          <w:szCs w:val="20"/>
          <w:lang w:val="es-CR"/>
        </w:rPr>
        <w:t xml:space="preserve">El </w:t>
      </w:r>
      <w:r w:rsidRPr="007975B7">
        <w:rPr>
          <w:rFonts w:ascii="Verdana" w:hAnsi="Verdana"/>
          <w:b/>
          <w:bCs/>
          <w:i/>
          <w:iCs/>
          <w:sz w:val="20"/>
          <w:szCs w:val="20"/>
          <w:lang w:val="es-CR"/>
        </w:rPr>
        <w:t xml:space="preserve">primer motivo de impugnación </w:t>
      </w:r>
      <w:r w:rsidRPr="007975B7">
        <w:rPr>
          <w:rFonts w:ascii="Verdana" w:hAnsi="Verdana"/>
          <w:i/>
          <w:sz w:val="20"/>
          <w:szCs w:val="20"/>
          <w:lang w:val="es-CR"/>
        </w:rPr>
        <w:t xml:space="preserve">es la </w:t>
      </w:r>
      <w:r w:rsidRPr="007975B7">
        <w:rPr>
          <w:rFonts w:ascii="Verdana" w:hAnsi="Verdana"/>
          <w:b/>
          <w:bCs/>
          <w:i/>
          <w:iCs/>
          <w:sz w:val="20"/>
          <w:szCs w:val="20"/>
          <w:lang w:val="es-CR"/>
        </w:rPr>
        <w:t xml:space="preserve">falta de fundamentación e incongruencia de la resolución administrativa impugnada </w:t>
      </w:r>
      <w:r w:rsidRPr="007975B7">
        <w:rPr>
          <w:rFonts w:ascii="Verdana" w:hAnsi="Verdana"/>
          <w:i/>
          <w:sz w:val="20"/>
          <w:szCs w:val="20"/>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7975B7">
        <w:rPr>
          <w:rFonts w:ascii="Verdana" w:hAnsi="Verdana"/>
          <w:b/>
          <w:bCs/>
          <w:i/>
          <w:iCs/>
          <w:sz w:val="20"/>
          <w:szCs w:val="20"/>
          <w:u w:val="single"/>
          <w:lang w:val="es-CR"/>
        </w:rPr>
        <w:t xml:space="preserve">materiales </w:t>
      </w:r>
      <w:r w:rsidRPr="007975B7">
        <w:rPr>
          <w:rFonts w:ascii="Verdana" w:hAnsi="Verdana"/>
          <w:i/>
          <w:sz w:val="20"/>
          <w:szCs w:val="20"/>
          <w:lang w:val="es-CR"/>
        </w:rPr>
        <w:t xml:space="preserve">, relativos a los </w:t>
      </w:r>
      <w:r w:rsidRPr="007975B7">
        <w:rPr>
          <w:rFonts w:ascii="Verdana" w:hAnsi="Verdana"/>
          <w:b/>
          <w:bCs/>
          <w:i/>
          <w:iCs/>
          <w:sz w:val="20"/>
          <w:szCs w:val="20"/>
          <w:lang w:val="es-CR"/>
        </w:rPr>
        <w:t xml:space="preserve">elementos subjetivos </w:t>
      </w:r>
      <w:r w:rsidRPr="007975B7">
        <w:rPr>
          <w:rFonts w:ascii="Verdana" w:hAnsi="Verdana"/>
          <w:i/>
          <w:sz w:val="20"/>
          <w:szCs w:val="20"/>
          <w:lang w:val="es-CR"/>
        </w:rPr>
        <w:t xml:space="preserve">( </w:t>
      </w:r>
      <w:r w:rsidRPr="007975B7">
        <w:rPr>
          <w:rFonts w:ascii="Verdana" w:hAnsi="Verdana"/>
          <w:i/>
          <w:iCs/>
          <w:sz w:val="20"/>
          <w:szCs w:val="20"/>
          <w:lang w:val="es-CR"/>
        </w:rPr>
        <w:t xml:space="preserve">competencia, legitimación e investidura </w:t>
      </w:r>
      <w:r w:rsidRPr="007975B7">
        <w:rPr>
          <w:rFonts w:ascii="Verdana" w:hAnsi="Verdana"/>
          <w:i/>
          <w:sz w:val="20"/>
          <w:szCs w:val="20"/>
          <w:lang w:val="es-CR"/>
        </w:rPr>
        <w:t xml:space="preserve">), </w:t>
      </w:r>
      <w:r w:rsidRPr="007975B7">
        <w:rPr>
          <w:rFonts w:ascii="Verdana" w:hAnsi="Verdana"/>
          <w:b/>
          <w:bCs/>
          <w:i/>
          <w:iCs/>
          <w:sz w:val="20"/>
          <w:szCs w:val="20"/>
          <w:lang w:val="es-CR"/>
        </w:rPr>
        <w:t xml:space="preserve">objetivos </w:t>
      </w:r>
      <w:r w:rsidRPr="007975B7">
        <w:rPr>
          <w:rFonts w:ascii="Verdana" w:hAnsi="Verdana"/>
          <w:i/>
          <w:sz w:val="20"/>
          <w:szCs w:val="20"/>
          <w:lang w:val="es-CR"/>
        </w:rPr>
        <w:t xml:space="preserve">( </w:t>
      </w:r>
      <w:r w:rsidRPr="007975B7">
        <w:rPr>
          <w:rFonts w:ascii="Verdana" w:hAnsi="Verdana"/>
          <w:i/>
          <w:iCs/>
          <w:sz w:val="20"/>
          <w:szCs w:val="20"/>
          <w:lang w:val="es-CR"/>
        </w:rPr>
        <w:t xml:space="preserve">fin, contenido y  motivo </w:t>
      </w:r>
      <w:r w:rsidRPr="007975B7">
        <w:rPr>
          <w:rFonts w:ascii="Verdana" w:hAnsi="Verdana"/>
          <w:i/>
          <w:sz w:val="20"/>
          <w:szCs w:val="20"/>
          <w:lang w:val="es-CR"/>
        </w:rPr>
        <w:t xml:space="preserve">-artículos 131, 132 y 133 de la Ley General de la Administración Pública y 49 de la Constitución Política ) y </w:t>
      </w:r>
      <w:r w:rsidRPr="007975B7">
        <w:rPr>
          <w:rFonts w:ascii="Verdana" w:hAnsi="Verdana"/>
          <w:b/>
          <w:bCs/>
          <w:i/>
          <w:iCs/>
          <w:sz w:val="20"/>
          <w:szCs w:val="20"/>
          <w:u w:val="single"/>
          <w:lang w:val="es-CR"/>
        </w:rPr>
        <w:t xml:space="preserve">formales </w:t>
      </w:r>
      <w:r w:rsidRPr="007975B7">
        <w:rPr>
          <w:rFonts w:ascii="Verdana" w:hAnsi="Verdana"/>
          <w:i/>
          <w:sz w:val="20"/>
          <w:szCs w:val="20"/>
          <w:lang w:val="es-CR"/>
        </w:rPr>
        <w:t xml:space="preserve">, comprensivos de los forma en que se adopta el acto, sea, el </w:t>
      </w:r>
      <w:r w:rsidRPr="007975B7">
        <w:rPr>
          <w:rFonts w:ascii="Verdana" w:hAnsi="Verdana"/>
          <w:i/>
          <w:iCs/>
          <w:sz w:val="20"/>
          <w:szCs w:val="20"/>
          <w:lang w:val="es-CR"/>
        </w:rPr>
        <w:t xml:space="preserve">medio de expresión o manifestación </w:t>
      </w:r>
      <w:r w:rsidRPr="007975B7">
        <w:rPr>
          <w:rFonts w:ascii="Verdana" w:hAnsi="Verdana"/>
          <w:i/>
          <w:sz w:val="20"/>
          <w:szCs w:val="20"/>
          <w:lang w:val="es-CR"/>
        </w:rPr>
        <w:t xml:space="preserve">(instrumentación), la </w:t>
      </w:r>
      <w:r w:rsidRPr="007975B7">
        <w:rPr>
          <w:rFonts w:ascii="Verdana" w:hAnsi="Verdana"/>
          <w:i/>
          <w:iCs/>
          <w:sz w:val="20"/>
          <w:szCs w:val="20"/>
          <w:lang w:val="es-CR"/>
        </w:rPr>
        <w:t xml:space="preserve">motivación </w:t>
      </w:r>
      <w:r w:rsidRPr="007975B7">
        <w:rPr>
          <w:rFonts w:ascii="Verdana" w:hAnsi="Verdana"/>
          <w:i/>
          <w:sz w:val="20"/>
          <w:szCs w:val="20"/>
          <w:lang w:val="es-CR"/>
        </w:rPr>
        <w:t xml:space="preserve">o </w:t>
      </w:r>
      <w:r w:rsidRPr="007975B7">
        <w:rPr>
          <w:rFonts w:ascii="Verdana" w:hAnsi="Verdana"/>
          <w:i/>
          <w:iCs/>
          <w:sz w:val="20"/>
          <w:szCs w:val="20"/>
          <w:lang w:val="es-CR"/>
        </w:rPr>
        <w:t xml:space="preserve">fundamentación </w:t>
      </w:r>
      <w:r w:rsidRPr="007975B7">
        <w:rPr>
          <w:rFonts w:ascii="Verdana" w:hAnsi="Verdana"/>
          <w:i/>
          <w:sz w:val="20"/>
          <w:szCs w:val="20"/>
          <w:lang w:val="es-CR"/>
        </w:rPr>
        <w:t xml:space="preserve">(artículo 136 de la citada Ley General ) y el </w:t>
      </w:r>
      <w:r w:rsidRPr="007975B7">
        <w:rPr>
          <w:rFonts w:ascii="Verdana" w:hAnsi="Verdana"/>
          <w:i/>
          <w:iCs/>
          <w:sz w:val="20"/>
          <w:szCs w:val="20"/>
          <w:lang w:val="es-CR"/>
        </w:rPr>
        <w:t xml:space="preserve">procedimiento seguido para su adopción </w:t>
      </w:r>
      <w:r w:rsidRPr="007975B7">
        <w:rPr>
          <w:rFonts w:ascii="Verdana" w:hAnsi="Verdana"/>
          <w:i/>
          <w:sz w:val="20"/>
          <w:szCs w:val="20"/>
          <w:lang w:val="es-CR"/>
        </w:rPr>
        <w:t xml:space="preserve">(artículos 214 y 308 de la Ley General de la Administración Pública y 39 y 41 de la Constitución). La motivación consiste "... </w:t>
      </w:r>
      <w:r w:rsidRPr="007975B7">
        <w:rPr>
          <w:rFonts w:ascii="Verdana" w:hAnsi="Verdana"/>
          <w:i/>
          <w:iCs/>
          <w:sz w:val="20"/>
          <w:szCs w:val="20"/>
          <w:lang w:val="es-CR"/>
        </w:rPr>
        <w:t xml:space="preserve">en una declaración de cuáles son las circunstancias de hecho y de derecho que han llevado a la respectiva administración pública al dictado o emanación del acto administrativo. La </w:t>
      </w:r>
      <w:r w:rsidRPr="007975B7">
        <w:rPr>
          <w:rFonts w:ascii="Verdana" w:hAnsi="Verdana"/>
          <w:i/>
          <w:iCs/>
          <w:sz w:val="20"/>
          <w:szCs w:val="20"/>
          <w:lang w:val="es-CR"/>
        </w:rPr>
        <w:lastRenderedPageBreak/>
        <w:t xml:space="preserve">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7975B7">
        <w:rPr>
          <w:rFonts w:ascii="Verdana" w:hAnsi="Verdana"/>
          <w:i/>
          <w:sz w:val="20"/>
          <w:szCs w:val="20"/>
          <w:lang w:val="es-CR"/>
        </w:rPr>
        <w:t xml:space="preserve">" (JINESTA LOBO, Ernesto. </w:t>
      </w:r>
      <w:r w:rsidRPr="007975B7">
        <w:rPr>
          <w:rFonts w:ascii="Verdana" w:hAnsi="Verdana"/>
          <w:i/>
          <w:sz w:val="20"/>
          <w:szCs w:val="20"/>
          <w:u w:val="single"/>
          <w:lang w:val="es-CR"/>
        </w:rPr>
        <w:t>Tratado de Derecho Administrativo</w:t>
      </w:r>
      <w:r w:rsidRPr="007975B7">
        <w:rPr>
          <w:rFonts w:ascii="Verdana" w:hAnsi="Verdana"/>
          <w:i/>
          <w:sz w:val="20"/>
          <w:szCs w:val="20"/>
          <w:lang w:val="es-CR"/>
        </w:rPr>
        <w:t xml:space="preserve">. Tomo I. (Parte General). Biblioteca Jurídica </w:t>
      </w:r>
      <w:proofErr w:type="spellStart"/>
      <w:r w:rsidRPr="007975B7">
        <w:rPr>
          <w:rFonts w:ascii="Verdana" w:hAnsi="Verdana"/>
          <w:i/>
          <w:sz w:val="20"/>
          <w:szCs w:val="20"/>
          <w:lang w:val="es-CR"/>
        </w:rPr>
        <w:t>Dike</w:t>
      </w:r>
      <w:proofErr w:type="spellEnd"/>
      <w:r w:rsidRPr="007975B7">
        <w:rPr>
          <w:rFonts w:ascii="Verdana" w:hAnsi="Verdana"/>
          <w:i/>
          <w:sz w:val="20"/>
          <w:szCs w:val="20"/>
          <w:lang w:val="es-CR"/>
        </w:rPr>
        <w:t xml:space="preserve">. Primera edición. Medellín, Colombia. 2002. p. 388.)   De manera que la motivación debe </w:t>
      </w:r>
      <w:r w:rsidRPr="007975B7">
        <w:rPr>
          <w:rFonts w:ascii="Verdana" w:hAnsi="Verdana"/>
          <w:b/>
          <w:bCs/>
          <w:i/>
          <w:iCs/>
          <w:sz w:val="20"/>
          <w:szCs w:val="20"/>
          <w:lang w:val="es-CR"/>
        </w:rPr>
        <w:t xml:space="preserve">determinar la aplicación de un concepto a las circunstancias de hecho singulares de que se trate </w:t>
      </w:r>
      <w:r w:rsidRPr="007975B7">
        <w:rPr>
          <w:rFonts w:ascii="Verdana" w:hAnsi="Verdana"/>
          <w:i/>
          <w:sz w:val="20"/>
          <w:szCs w:val="20"/>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7975B7">
        <w:rPr>
          <w:rFonts w:ascii="Verdana" w:hAnsi="Verdana"/>
          <w:i/>
          <w:sz w:val="20"/>
          <w:szCs w:val="20"/>
          <w:u w:val="single"/>
          <w:lang w:val="es-CR"/>
        </w:rPr>
        <w:t>La motivación del acto administrativo</w:t>
      </w:r>
      <w:r w:rsidRPr="007975B7">
        <w:rPr>
          <w:rFonts w:ascii="Verdana" w:hAnsi="Verdana"/>
          <w:i/>
          <w:sz w:val="20"/>
          <w:szCs w:val="20"/>
          <w:lang w:val="es-CR"/>
        </w:rPr>
        <w:t>. (Editorial Tecnos, S. A. Madrid. 1993, página 190); es decir, se trata de una de</w:t>
      </w:r>
      <w:r>
        <w:rPr>
          <w:rFonts w:ascii="Verdana" w:hAnsi="Verdana"/>
          <w:i/>
          <w:sz w:val="20"/>
          <w:szCs w:val="20"/>
          <w:lang w:val="es-CR"/>
        </w:rPr>
        <w:t>ci</w:t>
      </w:r>
      <w:r w:rsidRPr="007975B7">
        <w:rPr>
          <w:rFonts w:ascii="Verdana" w:hAnsi="Verdana"/>
          <w:i/>
          <w:sz w:val="20"/>
          <w:szCs w:val="20"/>
          <w:lang w:val="es-CR"/>
        </w:rPr>
        <w:t>sión concreta, que liga los hechos con el sustento normativo; de manera que cuando hay una breve alusión a normas generales y hechos inespecíficos, se puede concluir que no hay aporte suficiente de justificación, en la medida en que de ellos no es posible deducir los</w:t>
      </w:r>
      <w:r w:rsidRPr="007975B7">
        <w:rPr>
          <w:i/>
          <w:sz w:val="20"/>
          <w:szCs w:val="20"/>
          <w:lang w:val="es-CR"/>
        </w:rPr>
        <w:t xml:space="preserve"> elementos valorados por la autoridad gubernativa para tomar la decisión …”</w:t>
      </w:r>
    </w:p>
    <w:p w14:paraId="2423591B" w14:textId="77777777" w:rsidR="003C7B2E" w:rsidRDefault="003C7B2E" w:rsidP="003C7B2E">
      <w:pPr>
        <w:jc w:val="both"/>
        <w:rPr>
          <w:rFonts w:ascii="Verdana" w:hAnsi="Verdana"/>
          <w:sz w:val="22"/>
          <w:szCs w:val="22"/>
          <w:lang w:val="es-MX"/>
        </w:rPr>
      </w:pPr>
    </w:p>
    <w:p w14:paraId="7B1E3147" w14:textId="77777777" w:rsidR="003C7B2E" w:rsidRDefault="003C7B2E" w:rsidP="003C7B2E">
      <w:pPr>
        <w:jc w:val="both"/>
        <w:rPr>
          <w:rFonts w:ascii="Verdana" w:hAnsi="Verdana"/>
          <w:sz w:val="22"/>
          <w:szCs w:val="22"/>
        </w:rPr>
      </w:pPr>
    </w:p>
    <w:p w14:paraId="50557424" w14:textId="0F997524" w:rsidR="003C7B2E" w:rsidRDefault="003C7B2E" w:rsidP="003C7B2E">
      <w:pPr>
        <w:jc w:val="both"/>
        <w:rPr>
          <w:rFonts w:ascii="Verdana" w:hAnsi="Verdana"/>
          <w:b/>
          <w:sz w:val="22"/>
          <w:szCs w:val="22"/>
        </w:rPr>
      </w:pPr>
      <w:r>
        <w:rPr>
          <w:rFonts w:ascii="Verdana" w:hAnsi="Verdana"/>
          <w:b/>
          <w:sz w:val="22"/>
          <w:szCs w:val="22"/>
        </w:rPr>
        <w:t>SOBRE EL FONDO.</w:t>
      </w:r>
    </w:p>
    <w:p w14:paraId="0D2FA22D" w14:textId="5AE4D799" w:rsidR="00C9320D" w:rsidRDefault="00C9320D" w:rsidP="003C7B2E">
      <w:pPr>
        <w:jc w:val="both"/>
        <w:rPr>
          <w:rFonts w:ascii="Verdana" w:hAnsi="Verdana"/>
          <w:b/>
          <w:sz w:val="22"/>
          <w:szCs w:val="22"/>
        </w:rPr>
      </w:pPr>
    </w:p>
    <w:p w14:paraId="2A3DD24E" w14:textId="04AB7AA8" w:rsidR="00A43EEB" w:rsidRDefault="00A43EEB" w:rsidP="00A43EEB">
      <w:pPr>
        <w:jc w:val="both"/>
        <w:rPr>
          <w:rFonts w:ascii="Verdana" w:hAnsi="Verdana"/>
          <w:bCs/>
          <w:sz w:val="22"/>
          <w:szCs w:val="22"/>
        </w:rPr>
      </w:pPr>
      <w:r w:rsidRPr="00A43EEB">
        <w:rPr>
          <w:rFonts w:ascii="Verdana" w:hAnsi="Verdana"/>
          <w:bCs/>
          <w:sz w:val="22"/>
          <w:szCs w:val="22"/>
        </w:rPr>
        <w:t>El recurrente en su libelo</w:t>
      </w:r>
      <w:r w:rsidR="0038258A">
        <w:rPr>
          <w:rFonts w:ascii="Verdana" w:hAnsi="Verdana"/>
          <w:bCs/>
          <w:sz w:val="22"/>
          <w:szCs w:val="22"/>
        </w:rPr>
        <w:t>,</w:t>
      </w:r>
      <w:r w:rsidRPr="00A43EEB">
        <w:rPr>
          <w:rFonts w:ascii="Verdana" w:hAnsi="Verdana"/>
          <w:bCs/>
          <w:sz w:val="22"/>
          <w:szCs w:val="22"/>
        </w:rPr>
        <w:t xml:space="preserve"> entre otros manifiesta </w:t>
      </w:r>
      <w:r>
        <w:rPr>
          <w:rFonts w:ascii="Verdana" w:hAnsi="Verdana"/>
          <w:bCs/>
          <w:sz w:val="22"/>
          <w:szCs w:val="22"/>
        </w:rPr>
        <w:t xml:space="preserve">que </w:t>
      </w:r>
      <w:r>
        <w:rPr>
          <w:rFonts w:ascii="Verdana" w:hAnsi="Verdana"/>
          <w:sz w:val="22"/>
          <w:szCs w:val="22"/>
        </w:rPr>
        <w:t>el acuerdo impugnado es cont</w:t>
      </w:r>
      <w:r w:rsidR="0038258A">
        <w:rPr>
          <w:rFonts w:ascii="Verdana" w:hAnsi="Verdana"/>
          <w:sz w:val="22"/>
          <w:szCs w:val="22"/>
        </w:rPr>
        <w:t>r</w:t>
      </w:r>
      <w:r>
        <w:rPr>
          <w:rFonts w:ascii="Verdana" w:hAnsi="Verdana"/>
          <w:sz w:val="22"/>
          <w:szCs w:val="22"/>
        </w:rPr>
        <w:t>ario a los principios de Legalidad, Debido Proceso, Defensa y al de Justicia, toda vez que se le comunica la cancelación de su concesión otorgada en el año 2012, por no haberse presentado a firmar el Adendum de la concesión</w:t>
      </w:r>
      <w:r w:rsidR="0038258A">
        <w:rPr>
          <w:rFonts w:ascii="Verdana" w:hAnsi="Verdana"/>
          <w:sz w:val="22"/>
          <w:szCs w:val="22"/>
        </w:rPr>
        <w:t xml:space="preserve">, </w:t>
      </w:r>
      <w:r>
        <w:rPr>
          <w:rFonts w:ascii="Verdana" w:hAnsi="Verdana"/>
          <w:sz w:val="22"/>
          <w:szCs w:val="22"/>
        </w:rPr>
        <w:t>lo que no es posible</w:t>
      </w:r>
      <w:r w:rsidR="0038258A">
        <w:rPr>
          <w:rFonts w:ascii="Verdana" w:hAnsi="Verdana"/>
          <w:sz w:val="22"/>
          <w:szCs w:val="22"/>
        </w:rPr>
        <w:t>,</w:t>
      </w:r>
      <w:r>
        <w:rPr>
          <w:rFonts w:ascii="Verdana" w:hAnsi="Verdana"/>
          <w:sz w:val="22"/>
          <w:szCs w:val="22"/>
        </w:rPr>
        <w:t xml:space="preserve"> </w:t>
      </w:r>
      <w:r w:rsidR="0038258A">
        <w:rPr>
          <w:rFonts w:ascii="Verdana" w:hAnsi="Verdana"/>
          <w:sz w:val="22"/>
          <w:szCs w:val="22"/>
        </w:rPr>
        <w:t>pues en su</w:t>
      </w:r>
      <w:r>
        <w:rPr>
          <w:rFonts w:ascii="Verdana" w:hAnsi="Verdana"/>
          <w:sz w:val="22"/>
          <w:szCs w:val="22"/>
        </w:rPr>
        <w:t xml:space="preserve"> caso la concesión </w:t>
      </w:r>
      <w:r w:rsidR="0038258A">
        <w:rPr>
          <w:rFonts w:ascii="Verdana" w:hAnsi="Verdana"/>
          <w:sz w:val="22"/>
          <w:szCs w:val="22"/>
        </w:rPr>
        <w:t>se caduca</w:t>
      </w:r>
      <w:r>
        <w:rPr>
          <w:rFonts w:ascii="Verdana" w:hAnsi="Verdana"/>
          <w:sz w:val="22"/>
          <w:szCs w:val="22"/>
        </w:rPr>
        <w:t xml:space="preserve"> de una sola vez</w:t>
      </w:r>
      <w:r w:rsidR="0038258A">
        <w:rPr>
          <w:rFonts w:ascii="Verdana" w:hAnsi="Verdana"/>
          <w:sz w:val="22"/>
          <w:szCs w:val="22"/>
        </w:rPr>
        <w:t>,</w:t>
      </w:r>
      <w:r>
        <w:rPr>
          <w:rFonts w:ascii="Verdana" w:hAnsi="Verdana"/>
          <w:sz w:val="22"/>
          <w:szCs w:val="22"/>
        </w:rPr>
        <w:t xml:space="preserve"> sin que en la especie mediara un Debido Proceso y sin la oportunidad de defenderse.  Por otro </w:t>
      </w:r>
      <w:r w:rsidR="00DB3C42">
        <w:rPr>
          <w:rFonts w:ascii="Verdana" w:hAnsi="Verdana"/>
          <w:sz w:val="22"/>
          <w:szCs w:val="22"/>
        </w:rPr>
        <w:t>lado,</w:t>
      </w:r>
      <w:r>
        <w:rPr>
          <w:rFonts w:ascii="Verdana" w:hAnsi="Verdana"/>
          <w:sz w:val="22"/>
          <w:szCs w:val="22"/>
        </w:rPr>
        <w:t xml:space="preserve"> argumenta que </w:t>
      </w:r>
      <w:r>
        <w:rPr>
          <w:rFonts w:ascii="Verdana" w:hAnsi="Verdana"/>
          <w:bCs/>
          <w:sz w:val="22"/>
          <w:szCs w:val="22"/>
        </w:rPr>
        <w:t xml:space="preserve">la Ley no indica que deba firmarse un adendum al contrato, </w:t>
      </w:r>
      <w:r w:rsidR="00F954F0">
        <w:rPr>
          <w:rFonts w:ascii="Verdana" w:hAnsi="Verdana"/>
          <w:bCs/>
          <w:sz w:val="22"/>
          <w:szCs w:val="22"/>
        </w:rPr>
        <w:t>é</w:t>
      </w:r>
      <w:r>
        <w:rPr>
          <w:rFonts w:ascii="Verdana" w:hAnsi="Verdana"/>
          <w:bCs/>
          <w:sz w:val="22"/>
          <w:szCs w:val="22"/>
        </w:rPr>
        <w:t xml:space="preserve">l firmo </w:t>
      </w:r>
      <w:r w:rsidR="0038258A">
        <w:rPr>
          <w:rFonts w:ascii="Verdana" w:hAnsi="Verdana"/>
          <w:bCs/>
          <w:sz w:val="22"/>
          <w:szCs w:val="22"/>
        </w:rPr>
        <w:t>un traspaso</w:t>
      </w:r>
      <w:r>
        <w:rPr>
          <w:rFonts w:ascii="Verdana" w:hAnsi="Verdana"/>
          <w:bCs/>
          <w:sz w:val="22"/>
          <w:szCs w:val="22"/>
        </w:rPr>
        <w:t xml:space="preserve"> en escritura pública y este fue avalado por la administración</w:t>
      </w:r>
      <w:r w:rsidR="0038258A">
        <w:rPr>
          <w:rFonts w:ascii="Verdana" w:hAnsi="Verdana"/>
          <w:bCs/>
          <w:sz w:val="22"/>
          <w:szCs w:val="22"/>
        </w:rPr>
        <w:t>,</w:t>
      </w:r>
      <w:r>
        <w:rPr>
          <w:rFonts w:ascii="Verdana" w:hAnsi="Verdana"/>
          <w:bCs/>
          <w:sz w:val="22"/>
          <w:szCs w:val="22"/>
        </w:rPr>
        <w:t xml:space="preserve"> además que al darse el traspaso el asume el contrato original en el estado en que se encuentra, no existe un nuevo contrato pues es el mismo</w:t>
      </w:r>
      <w:r w:rsidR="0038258A">
        <w:rPr>
          <w:rFonts w:ascii="Verdana" w:hAnsi="Verdana"/>
          <w:bCs/>
          <w:sz w:val="22"/>
          <w:szCs w:val="22"/>
        </w:rPr>
        <w:t>,</w:t>
      </w:r>
      <w:r>
        <w:rPr>
          <w:rFonts w:ascii="Verdana" w:hAnsi="Verdana"/>
          <w:bCs/>
          <w:sz w:val="22"/>
          <w:szCs w:val="22"/>
        </w:rPr>
        <w:t xml:space="preserve"> solamente que se cese a otra persona y refiere al numeral 217 del Reglamento a la Ley de Contratación Administrativa.</w:t>
      </w:r>
    </w:p>
    <w:p w14:paraId="722D2647" w14:textId="20B9B708" w:rsidR="00A43EEB" w:rsidRPr="00A43EEB" w:rsidRDefault="00A43EEB" w:rsidP="003C7B2E">
      <w:pPr>
        <w:jc w:val="both"/>
        <w:rPr>
          <w:rFonts w:ascii="Verdana" w:hAnsi="Verdana"/>
          <w:bCs/>
          <w:sz w:val="22"/>
          <w:szCs w:val="22"/>
        </w:rPr>
      </w:pPr>
    </w:p>
    <w:p w14:paraId="554A0315" w14:textId="1736C6F4" w:rsidR="00DB3C42" w:rsidRDefault="00A43EEB" w:rsidP="00DB3C42">
      <w:pPr>
        <w:jc w:val="both"/>
        <w:rPr>
          <w:rFonts w:ascii="Verdana" w:hAnsi="Verdana"/>
          <w:bCs/>
          <w:sz w:val="22"/>
          <w:szCs w:val="22"/>
        </w:rPr>
      </w:pPr>
      <w:r w:rsidRPr="00A43EEB">
        <w:rPr>
          <w:rFonts w:ascii="Verdana" w:hAnsi="Verdana"/>
          <w:bCs/>
          <w:sz w:val="22"/>
          <w:szCs w:val="22"/>
        </w:rPr>
        <w:t>El Tribunal Administrativo de T</w:t>
      </w:r>
      <w:r>
        <w:rPr>
          <w:rFonts w:ascii="Verdana" w:hAnsi="Verdana"/>
          <w:bCs/>
          <w:sz w:val="22"/>
          <w:szCs w:val="22"/>
        </w:rPr>
        <w:t>r</w:t>
      </w:r>
      <w:r w:rsidRPr="00A43EEB">
        <w:rPr>
          <w:rFonts w:ascii="Verdana" w:hAnsi="Verdana"/>
          <w:bCs/>
          <w:sz w:val="22"/>
          <w:szCs w:val="22"/>
        </w:rPr>
        <w:t>ansporte</w:t>
      </w:r>
      <w:r>
        <w:rPr>
          <w:rFonts w:ascii="Verdana" w:hAnsi="Verdana"/>
          <w:bCs/>
          <w:sz w:val="22"/>
          <w:szCs w:val="22"/>
        </w:rPr>
        <w:t xml:space="preserve">, procedió al análisis de los argumentos del recurrente y </w:t>
      </w:r>
      <w:proofErr w:type="spellStart"/>
      <w:r>
        <w:rPr>
          <w:rFonts w:ascii="Verdana" w:hAnsi="Verdana"/>
          <w:bCs/>
          <w:sz w:val="22"/>
          <w:szCs w:val="22"/>
        </w:rPr>
        <w:t>a</w:t>
      </w:r>
      <w:proofErr w:type="spellEnd"/>
      <w:r>
        <w:rPr>
          <w:rFonts w:ascii="Verdana" w:hAnsi="Verdana"/>
          <w:bCs/>
          <w:sz w:val="22"/>
          <w:szCs w:val="22"/>
        </w:rPr>
        <w:t xml:space="preserve"> podido verificar que en la especie</w:t>
      </w:r>
      <w:r w:rsidR="0038258A">
        <w:rPr>
          <w:rFonts w:ascii="Verdana" w:hAnsi="Verdana"/>
          <w:bCs/>
          <w:sz w:val="22"/>
          <w:szCs w:val="22"/>
        </w:rPr>
        <w:t>,</w:t>
      </w:r>
      <w:r>
        <w:rPr>
          <w:rFonts w:ascii="Verdana" w:hAnsi="Verdana"/>
          <w:bCs/>
          <w:sz w:val="22"/>
          <w:szCs w:val="22"/>
        </w:rPr>
        <w:t xml:space="preserve"> el recurso presentado carece de </w:t>
      </w:r>
      <w:r>
        <w:rPr>
          <w:rFonts w:ascii="Verdana" w:hAnsi="Verdana"/>
          <w:b/>
          <w:sz w:val="22"/>
          <w:szCs w:val="22"/>
        </w:rPr>
        <w:t xml:space="preserve">Interés Actual, </w:t>
      </w:r>
      <w:r>
        <w:rPr>
          <w:rFonts w:ascii="Verdana" w:hAnsi="Verdana"/>
          <w:bCs/>
          <w:sz w:val="22"/>
          <w:szCs w:val="22"/>
        </w:rPr>
        <w:t xml:space="preserve">pues el señor </w:t>
      </w:r>
      <w:r w:rsidRPr="00157C7B">
        <w:rPr>
          <w:rFonts w:ascii="Verdana" w:hAnsi="Verdana"/>
          <w:b/>
          <w:sz w:val="22"/>
          <w:szCs w:val="22"/>
        </w:rPr>
        <w:t>Q</w:t>
      </w:r>
      <w:r w:rsidR="004A1499">
        <w:rPr>
          <w:rFonts w:ascii="Verdana" w:hAnsi="Verdana"/>
          <w:b/>
          <w:sz w:val="22"/>
          <w:szCs w:val="22"/>
        </w:rPr>
        <w:t>.Z.</w:t>
      </w:r>
      <w:r>
        <w:rPr>
          <w:rFonts w:ascii="Verdana" w:hAnsi="Verdana"/>
          <w:bCs/>
          <w:sz w:val="22"/>
          <w:szCs w:val="22"/>
        </w:rPr>
        <w:t xml:space="preserve"> nunca realiz</w:t>
      </w:r>
      <w:r w:rsidR="00157C7B">
        <w:rPr>
          <w:rFonts w:ascii="Verdana" w:hAnsi="Verdana"/>
          <w:bCs/>
          <w:sz w:val="22"/>
          <w:szCs w:val="22"/>
        </w:rPr>
        <w:t>ó</w:t>
      </w:r>
      <w:r>
        <w:rPr>
          <w:rFonts w:ascii="Verdana" w:hAnsi="Verdana"/>
          <w:bCs/>
          <w:sz w:val="22"/>
          <w:szCs w:val="22"/>
        </w:rPr>
        <w:t xml:space="preserve"> la renovación de la concesión, por lo que es claro que de acuerdo a la </w:t>
      </w:r>
      <w:r w:rsidR="0038258A">
        <w:rPr>
          <w:rFonts w:ascii="Verdana" w:hAnsi="Verdana"/>
          <w:bCs/>
          <w:sz w:val="22"/>
          <w:szCs w:val="22"/>
        </w:rPr>
        <w:t>normativa jurídica h</w:t>
      </w:r>
      <w:r>
        <w:rPr>
          <w:rFonts w:ascii="Verdana" w:hAnsi="Verdana"/>
          <w:bCs/>
          <w:sz w:val="22"/>
          <w:szCs w:val="22"/>
        </w:rPr>
        <w:t>a operado la extinción de la misma, por el advenimiento del plazo y no ha</w:t>
      </w:r>
      <w:r w:rsidR="0038258A">
        <w:rPr>
          <w:rFonts w:ascii="Verdana" w:hAnsi="Verdana"/>
          <w:bCs/>
          <w:sz w:val="22"/>
          <w:szCs w:val="22"/>
        </w:rPr>
        <w:t>b</w:t>
      </w:r>
      <w:r>
        <w:rPr>
          <w:rFonts w:ascii="Verdana" w:hAnsi="Verdana"/>
          <w:bCs/>
          <w:sz w:val="22"/>
          <w:szCs w:val="22"/>
        </w:rPr>
        <w:t>erse renovado</w:t>
      </w:r>
      <w:r w:rsidR="0038258A">
        <w:rPr>
          <w:rFonts w:ascii="Verdana" w:hAnsi="Verdana"/>
          <w:bCs/>
          <w:sz w:val="22"/>
          <w:szCs w:val="22"/>
        </w:rPr>
        <w:t>;</w:t>
      </w:r>
      <w:r>
        <w:rPr>
          <w:rFonts w:ascii="Verdana" w:hAnsi="Verdana"/>
          <w:bCs/>
          <w:sz w:val="22"/>
          <w:szCs w:val="22"/>
        </w:rPr>
        <w:t xml:space="preserve"> el tema de que se le extingue la concesión por no haber firmado el adendum del contrato de cesión</w:t>
      </w:r>
      <w:r w:rsidR="00157C7B">
        <w:rPr>
          <w:rFonts w:ascii="Verdana" w:hAnsi="Verdana"/>
          <w:bCs/>
          <w:sz w:val="22"/>
          <w:szCs w:val="22"/>
        </w:rPr>
        <w:t xml:space="preserve"> y el argumento del accionante en el sentido de que no se le previno esa situación, ya no tiene interés actual, al haber operado el vencimiento de la concesión de la placa de taxi </w:t>
      </w:r>
      <w:r w:rsidR="00157C7B">
        <w:rPr>
          <w:rFonts w:ascii="Verdana" w:hAnsi="Verdana"/>
          <w:b/>
          <w:sz w:val="22"/>
          <w:szCs w:val="22"/>
        </w:rPr>
        <w:t>TA-</w:t>
      </w:r>
      <w:r w:rsidR="004A1499">
        <w:rPr>
          <w:rFonts w:ascii="Verdana" w:hAnsi="Verdana"/>
          <w:b/>
          <w:sz w:val="22"/>
          <w:szCs w:val="22"/>
        </w:rPr>
        <w:t>XXXX</w:t>
      </w:r>
      <w:r w:rsidR="00157C7B">
        <w:rPr>
          <w:rFonts w:ascii="Verdana" w:hAnsi="Verdana"/>
          <w:b/>
          <w:sz w:val="22"/>
          <w:szCs w:val="22"/>
        </w:rPr>
        <w:t xml:space="preserve"> </w:t>
      </w:r>
      <w:r w:rsidR="00157C7B">
        <w:rPr>
          <w:rFonts w:ascii="Verdana" w:hAnsi="Verdana"/>
          <w:bCs/>
          <w:sz w:val="22"/>
          <w:szCs w:val="22"/>
        </w:rPr>
        <w:t>y no haberse renovado.</w:t>
      </w:r>
    </w:p>
    <w:p w14:paraId="2763D38B" w14:textId="77777777" w:rsidR="00DB3C42" w:rsidRDefault="00DB3C42" w:rsidP="00DB3C42">
      <w:pPr>
        <w:jc w:val="both"/>
        <w:rPr>
          <w:rFonts w:ascii="Verdana" w:hAnsi="Verdana"/>
          <w:bCs/>
          <w:sz w:val="22"/>
          <w:szCs w:val="22"/>
        </w:rPr>
      </w:pPr>
    </w:p>
    <w:p w14:paraId="2F8EC23F" w14:textId="1F4F153E" w:rsidR="00157C7B" w:rsidRPr="00AB60FF" w:rsidRDefault="00157C7B" w:rsidP="00DB3C42">
      <w:pPr>
        <w:jc w:val="both"/>
        <w:rPr>
          <w:rFonts w:ascii="Verdana" w:hAnsi="Verdana" w:cs="Calibri"/>
          <w:i/>
          <w:iCs/>
          <w:sz w:val="22"/>
          <w:szCs w:val="22"/>
        </w:rPr>
      </w:pPr>
      <w:r>
        <w:rPr>
          <w:rFonts w:ascii="Verdana" w:hAnsi="Verdana"/>
          <w:bCs/>
          <w:sz w:val="22"/>
          <w:szCs w:val="22"/>
        </w:rPr>
        <w:t xml:space="preserve">Según se extrae del mismo acuerdo en el que se le autorizo la cesión en su favor al recurrente </w:t>
      </w:r>
      <w:r w:rsidR="00F954F0">
        <w:rPr>
          <w:rFonts w:ascii="Verdana" w:hAnsi="Verdana"/>
          <w:bCs/>
          <w:sz w:val="22"/>
          <w:szCs w:val="22"/>
        </w:rPr>
        <w:t xml:space="preserve">en </w:t>
      </w:r>
      <w:r>
        <w:rPr>
          <w:rFonts w:ascii="Verdana" w:hAnsi="Verdana"/>
          <w:bCs/>
          <w:sz w:val="22"/>
          <w:szCs w:val="22"/>
        </w:rPr>
        <w:t xml:space="preserve">el </w:t>
      </w:r>
      <w:r>
        <w:rPr>
          <w:rFonts w:ascii="Verdana" w:hAnsi="Verdana"/>
          <w:b/>
          <w:sz w:val="22"/>
          <w:szCs w:val="22"/>
        </w:rPr>
        <w:t xml:space="preserve">Artículo 5.4.16 de la Sesión Ordinaria 32-2012 del  31 de mayo de 2012, </w:t>
      </w:r>
      <w:r>
        <w:rPr>
          <w:rFonts w:ascii="Verdana" w:hAnsi="Verdana"/>
          <w:bCs/>
          <w:sz w:val="22"/>
          <w:szCs w:val="22"/>
        </w:rPr>
        <w:t xml:space="preserve"> en su parte considerativa se indica </w:t>
      </w:r>
      <w:r w:rsidRPr="00AB60FF">
        <w:rPr>
          <w:rFonts w:ascii="Verdana" w:hAnsi="Verdana"/>
          <w:bCs/>
          <w:i/>
          <w:iCs/>
          <w:sz w:val="22"/>
          <w:szCs w:val="22"/>
        </w:rPr>
        <w:t>“(</w:t>
      </w:r>
      <w:r w:rsidR="004A1499">
        <w:rPr>
          <w:rFonts w:ascii="Verdana" w:hAnsi="Verdana"/>
          <w:bCs/>
          <w:i/>
          <w:iCs/>
          <w:sz w:val="22"/>
          <w:szCs w:val="22"/>
        </w:rPr>
        <w:t>…</w:t>
      </w:r>
      <w:r w:rsidRPr="00AB60FF">
        <w:rPr>
          <w:rFonts w:ascii="Verdana" w:hAnsi="Verdana"/>
          <w:bCs/>
          <w:i/>
          <w:iCs/>
          <w:sz w:val="22"/>
          <w:szCs w:val="22"/>
        </w:rPr>
        <w:t>)</w:t>
      </w:r>
      <w:r w:rsidR="00C9320D" w:rsidRPr="00AB60FF">
        <w:rPr>
          <w:rFonts w:ascii="Verdana" w:hAnsi="Verdana"/>
          <w:bCs/>
          <w:i/>
          <w:iCs/>
          <w:sz w:val="22"/>
          <w:szCs w:val="22"/>
        </w:rPr>
        <w:t xml:space="preserve">Que según </w:t>
      </w:r>
      <w:r w:rsidR="00C9320D" w:rsidRPr="00AB60FF">
        <w:rPr>
          <w:rFonts w:ascii="Verdana" w:hAnsi="Verdana"/>
          <w:bCs/>
          <w:i/>
          <w:iCs/>
          <w:sz w:val="22"/>
          <w:szCs w:val="22"/>
        </w:rPr>
        <w:lastRenderedPageBreak/>
        <w:t>certificación SE / CTP-06-11-1007-A, de la Secretaría Ejecutiva del Consejo de Transporte Público, de las nueve horas veinte minutos del dieciséis de noviembre de dos mil seis, el señor A</w:t>
      </w:r>
      <w:r w:rsidR="004A1499">
        <w:rPr>
          <w:rFonts w:ascii="Verdana" w:hAnsi="Verdana"/>
          <w:bCs/>
          <w:i/>
          <w:iCs/>
          <w:sz w:val="22"/>
          <w:szCs w:val="22"/>
        </w:rPr>
        <w:t>.C.R.</w:t>
      </w:r>
      <w:r w:rsidR="00C9320D" w:rsidRPr="00AB60FF">
        <w:rPr>
          <w:rFonts w:ascii="Verdana" w:hAnsi="Verdana"/>
          <w:bCs/>
          <w:i/>
          <w:iCs/>
          <w:sz w:val="22"/>
          <w:szCs w:val="22"/>
        </w:rPr>
        <w:t xml:space="preserve">, cédula de identidad </w:t>
      </w:r>
      <w:r w:rsidR="004A1499">
        <w:rPr>
          <w:rFonts w:ascii="Verdana" w:hAnsi="Verdana"/>
          <w:bCs/>
          <w:i/>
          <w:iCs/>
          <w:sz w:val="22"/>
          <w:szCs w:val="22"/>
        </w:rPr>
        <w:t>…</w:t>
      </w:r>
      <w:r w:rsidR="00C9320D" w:rsidRPr="00AB60FF">
        <w:rPr>
          <w:rFonts w:ascii="Verdana" w:hAnsi="Verdana"/>
          <w:bCs/>
          <w:i/>
          <w:iCs/>
          <w:sz w:val="22"/>
          <w:szCs w:val="22"/>
        </w:rPr>
        <w:t>, es oferente del Primer Procedimiento Especial Abreviado de Taxis, según consta en la oferta número 46391, y de conformidad con los artículos 01 de la sesión extraordinaria 037-2001, publicado en Alcance 75-A a la Gaceta 207, de fecha 29 de octubre del 2001, y artículo 04 de la sesión ordinaria 030-2002, de fecha 23 de abril del 2002, publicado en Alcance 35 a la Gaceta 83 del 02 de mayo del 2002, ambos de la Junta Directiva del Consejo de Transporte Público, el señor A</w:t>
      </w:r>
      <w:r w:rsidR="004A1499">
        <w:rPr>
          <w:rFonts w:ascii="Verdana" w:hAnsi="Verdana"/>
          <w:bCs/>
          <w:i/>
          <w:iCs/>
          <w:sz w:val="22"/>
          <w:szCs w:val="22"/>
        </w:rPr>
        <w:t>.C.R.</w:t>
      </w:r>
      <w:r w:rsidR="00C9320D" w:rsidRPr="00AB60FF">
        <w:rPr>
          <w:rFonts w:ascii="Verdana" w:hAnsi="Verdana"/>
          <w:bCs/>
          <w:i/>
          <w:iCs/>
          <w:sz w:val="22"/>
          <w:szCs w:val="22"/>
        </w:rPr>
        <w:t xml:space="preserve"> resultó adjudicatario directo en la base de operación 202019 descrita como de la provincia de San Ramón, vehículo tipo rural.</w:t>
      </w:r>
      <w:r w:rsidRPr="00AB60FF">
        <w:rPr>
          <w:rFonts w:ascii="Verdana" w:hAnsi="Verdana"/>
          <w:bCs/>
          <w:i/>
          <w:iCs/>
          <w:sz w:val="22"/>
          <w:szCs w:val="22"/>
        </w:rPr>
        <w:t>(…)</w:t>
      </w:r>
      <w:r w:rsidRPr="00AB60FF">
        <w:rPr>
          <w:rFonts w:ascii="Verdana" w:hAnsi="Verdana" w:cs="Calibri"/>
          <w:i/>
          <w:iCs/>
          <w:sz w:val="22"/>
          <w:szCs w:val="22"/>
        </w:rPr>
        <w:t xml:space="preserve"> </w:t>
      </w:r>
      <w:r w:rsidRPr="00AB60FF">
        <w:rPr>
          <w:rFonts w:ascii="Verdana" w:hAnsi="Verdana" w:cs="Calibri"/>
          <w:b/>
          <w:bCs/>
          <w:i/>
          <w:iCs/>
          <w:sz w:val="22"/>
          <w:szCs w:val="22"/>
          <w:u w:val="single"/>
        </w:rPr>
        <w:t>Que en fecha 6 de marzo de 2007 el señor A</w:t>
      </w:r>
      <w:r w:rsidR="004A1499">
        <w:rPr>
          <w:rFonts w:ascii="Verdana" w:hAnsi="Verdana" w:cs="Calibri"/>
          <w:b/>
          <w:bCs/>
          <w:i/>
          <w:iCs/>
          <w:sz w:val="22"/>
          <w:szCs w:val="22"/>
          <w:u w:val="single"/>
        </w:rPr>
        <w:t>.C.R.</w:t>
      </w:r>
      <w:r w:rsidRPr="00AB60FF">
        <w:rPr>
          <w:rFonts w:ascii="Verdana" w:hAnsi="Verdana" w:cs="Calibri"/>
          <w:b/>
          <w:bCs/>
          <w:i/>
          <w:iCs/>
          <w:sz w:val="22"/>
          <w:szCs w:val="22"/>
          <w:u w:val="single"/>
        </w:rPr>
        <w:t xml:space="preserve">, cédula de identidad </w:t>
      </w:r>
      <w:r w:rsidR="004A1499">
        <w:rPr>
          <w:rFonts w:ascii="Verdana" w:hAnsi="Verdana" w:cs="Calibri"/>
          <w:b/>
          <w:bCs/>
          <w:i/>
          <w:iCs/>
          <w:sz w:val="22"/>
          <w:szCs w:val="22"/>
          <w:u w:val="single"/>
        </w:rPr>
        <w:t>…</w:t>
      </w:r>
      <w:r w:rsidRPr="00AB60FF">
        <w:rPr>
          <w:rFonts w:ascii="Verdana" w:hAnsi="Verdana" w:cs="Calibri"/>
          <w:i/>
          <w:iCs/>
          <w:sz w:val="22"/>
          <w:szCs w:val="22"/>
        </w:rPr>
        <w:t>, suscribió contrato de concesión administrativa modalidad taxi de la placa TA</w:t>
      </w:r>
      <w:r w:rsidR="004A1499">
        <w:rPr>
          <w:rFonts w:ascii="Verdana" w:hAnsi="Verdana" w:cs="Calibri"/>
          <w:i/>
          <w:iCs/>
          <w:sz w:val="22"/>
          <w:szCs w:val="22"/>
        </w:rPr>
        <w:t>XXXX</w:t>
      </w:r>
      <w:r w:rsidRPr="00AB60FF">
        <w:rPr>
          <w:rFonts w:ascii="Verdana" w:hAnsi="Verdana" w:cs="Calibri"/>
          <w:i/>
          <w:iCs/>
          <w:sz w:val="22"/>
          <w:szCs w:val="22"/>
        </w:rPr>
        <w:t>.</w:t>
      </w:r>
      <w:r w:rsidR="00DB3C42" w:rsidRPr="00AB60FF">
        <w:rPr>
          <w:rFonts w:ascii="Verdana" w:hAnsi="Verdana" w:cs="Calibri"/>
          <w:i/>
          <w:iCs/>
          <w:sz w:val="22"/>
          <w:szCs w:val="22"/>
        </w:rPr>
        <w:t>(…)” (el resaltado es nuestro)</w:t>
      </w:r>
    </w:p>
    <w:p w14:paraId="4DF98D10" w14:textId="12BEC52E" w:rsidR="00C9320D" w:rsidRDefault="00C9320D" w:rsidP="003C7B2E">
      <w:pPr>
        <w:jc w:val="both"/>
        <w:rPr>
          <w:rFonts w:ascii="Verdana" w:hAnsi="Verdana"/>
          <w:bCs/>
          <w:sz w:val="22"/>
          <w:szCs w:val="22"/>
        </w:rPr>
      </w:pPr>
    </w:p>
    <w:p w14:paraId="6C0C9001" w14:textId="38FD6124" w:rsidR="00C9320D" w:rsidRDefault="00C9320D" w:rsidP="003C7B2E">
      <w:pPr>
        <w:jc w:val="both"/>
        <w:rPr>
          <w:rFonts w:ascii="Verdana" w:hAnsi="Verdana"/>
          <w:bCs/>
          <w:sz w:val="22"/>
          <w:szCs w:val="22"/>
        </w:rPr>
      </w:pPr>
    </w:p>
    <w:p w14:paraId="0C743707" w14:textId="43E14463" w:rsidR="00C9320D" w:rsidRDefault="00C9320D" w:rsidP="00C9320D">
      <w:pPr>
        <w:jc w:val="both"/>
        <w:rPr>
          <w:rFonts w:ascii="Verdana" w:hAnsi="Verdana"/>
          <w:bCs/>
          <w:sz w:val="22"/>
          <w:szCs w:val="22"/>
          <w:lang w:val="es-MX"/>
        </w:rPr>
      </w:pPr>
      <w:r w:rsidRPr="00DB3C42">
        <w:rPr>
          <w:rStyle w:val="Hipervnculo"/>
          <w:rFonts w:ascii="Verdana" w:hAnsi="Verdana"/>
          <w:color w:val="auto"/>
          <w:sz w:val="22"/>
          <w:szCs w:val="22"/>
          <w:u w:val="none"/>
          <w:lang w:val="es-MX"/>
        </w:rPr>
        <w:t>Como se verifica de las piezas del expediente</w:t>
      </w:r>
      <w:r w:rsidR="00DB3C42">
        <w:rPr>
          <w:rFonts w:ascii="Verdana" w:hAnsi="Verdana"/>
          <w:bCs/>
          <w:sz w:val="22"/>
          <w:szCs w:val="22"/>
          <w:lang w:val="es-MX"/>
        </w:rPr>
        <w:t xml:space="preserve"> elevado por el Consejo ante este Tribunal Administrativo de Transporte, consta que el recurrente el 5 de octubre de 2016 solicitó una reprogramación de cita que se le enviara para el día 28 de setiembre de 2016 para la renovación de su contrato de concesión.</w:t>
      </w:r>
    </w:p>
    <w:p w14:paraId="3409647B" w14:textId="67608657" w:rsidR="00DB3C42" w:rsidRDefault="00DB3C42" w:rsidP="00C9320D">
      <w:pPr>
        <w:jc w:val="both"/>
        <w:rPr>
          <w:rFonts w:ascii="Verdana" w:hAnsi="Verdana"/>
          <w:bCs/>
          <w:sz w:val="22"/>
          <w:szCs w:val="22"/>
          <w:lang w:val="es-MX"/>
        </w:rPr>
      </w:pPr>
    </w:p>
    <w:p w14:paraId="7D0EB8A1" w14:textId="6E69FCC5" w:rsidR="00DB3C42" w:rsidRPr="00AB60FF" w:rsidRDefault="00DB3C42" w:rsidP="00C9320D">
      <w:pPr>
        <w:jc w:val="both"/>
        <w:rPr>
          <w:rFonts w:ascii="Verdana" w:hAnsi="Verdana"/>
          <w:sz w:val="22"/>
          <w:szCs w:val="22"/>
          <w:lang w:val="es-MX"/>
        </w:rPr>
      </w:pPr>
      <w:r>
        <w:rPr>
          <w:rFonts w:ascii="Verdana" w:hAnsi="Verdana"/>
          <w:bCs/>
          <w:sz w:val="22"/>
          <w:szCs w:val="22"/>
          <w:lang w:val="es-MX"/>
        </w:rPr>
        <w:t>Lo anterior deja claro que el recurrente conocía y había sido impuesto de que debía realizar el procedimiento de renovación de la concesión de taxi</w:t>
      </w:r>
      <w:r w:rsidR="00AB60FF">
        <w:rPr>
          <w:rFonts w:ascii="Verdana" w:hAnsi="Verdana"/>
          <w:bCs/>
          <w:sz w:val="22"/>
          <w:szCs w:val="22"/>
          <w:lang w:val="es-MX"/>
        </w:rPr>
        <w:t xml:space="preserve"> que había sido otorgada al </w:t>
      </w:r>
      <w:r w:rsidR="00AB60FF" w:rsidRPr="00AB60FF">
        <w:rPr>
          <w:rFonts w:ascii="Verdana" w:hAnsi="Verdana" w:cs="Calibri"/>
          <w:b/>
          <w:bCs/>
          <w:sz w:val="22"/>
          <w:szCs w:val="22"/>
        </w:rPr>
        <w:t>señor A</w:t>
      </w:r>
      <w:r w:rsidR="004A1499">
        <w:rPr>
          <w:rFonts w:ascii="Verdana" w:hAnsi="Verdana" w:cs="Calibri"/>
          <w:b/>
          <w:bCs/>
          <w:sz w:val="22"/>
          <w:szCs w:val="22"/>
        </w:rPr>
        <w:t>.C.R.</w:t>
      </w:r>
      <w:r w:rsidR="00AB60FF" w:rsidRPr="00AB60FF">
        <w:rPr>
          <w:rFonts w:ascii="Verdana" w:hAnsi="Verdana" w:cs="Calibri"/>
          <w:b/>
          <w:bCs/>
          <w:sz w:val="22"/>
          <w:szCs w:val="22"/>
        </w:rPr>
        <w:t xml:space="preserve">, cédula de identidad </w:t>
      </w:r>
      <w:r w:rsidR="004A1499">
        <w:rPr>
          <w:rFonts w:ascii="Verdana" w:hAnsi="Verdana" w:cs="Calibri"/>
          <w:b/>
          <w:bCs/>
          <w:sz w:val="22"/>
          <w:szCs w:val="22"/>
        </w:rPr>
        <w:t>…</w:t>
      </w:r>
      <w:r w:rsidR="00AB60FF">
        <w:rPr>
          <w:rFonts w:ascii="Verdana" w:hAnsi="Verdana" w:cs="Calibri"/>
          <w:sz w:val="22"/>
          <w:szCs w:val="22"/>
        </w:rPr>
        <w:t>, anterior concesionario quien firmó contrato el 6 de marzo de 20</w:t>
      </w:r>
      <w:r w:rsidR="000750E4">
        <w:rPr>
          <w:rFonts w:ascii="Verdana" w:hAnsi="Verdana" w:cs="Calibri"/>
          <w:sz w:val="22"/>
          <w:szCs w:val="22"/>
        </w:rPr>
        <w:t>0</w:t>
      </w:r>
      <w:r w:rsidR="00AB60FF">
        <w:rPr>
          <w:rFonts w:ascii="Verdana" w:hAnsi="Verdana" w:cs="Calibri"/>
          <w:sz w:val="22"/>
          <w:szCs w:val="22"/>
        </w:rPr>
        <w:t xml:space="preserve">7, y sin embargo nunca </w:t>
      </w:r>
      <w:r w:rsidR="000750E4">
        <w:rPr>
          <w:rFonts w:ascii="Verdana" w:hAnsi="Verdana" w:cs="Calibri"/>
          <w:sz w:val="22"/>
          <w:szCs w:val="22"/>
        </w:rPr>
        <w:t>procedió a renovar la concesión por el advenimiento del plazo de diez años</w:t>
      </w:r>
      <w:r w:rsidR="00AB60FF">
        <w:rPr>
          <w:rFonts w:ascii="Verdana" w:hAnsi="Verdana" w:cs="Calibri"/>
          <w:sz w:val="22"/>
          <w:szCs w:val="22"/>
        </w:rPr>
        <w:t>, incurriendo en claro incumplimiento de la normativa vigente.</w:t>
      </w:r>
    </w:p>
    <w:p w14:paraId="4F8E3E46" w14:textId="1EF7DCBF" w:rsidR="00DB3C42" w:rsidRDefault="00DB3C42" w:rsidP="00C9320D">
      <w:pPr>
        <w:jc w:val="both"/>
        <w:rPr>
          <w:rFonts w:ascii="Verdana" w:hAnsi="Verdana"/>
          <w:bCs/>
          <w:sz w:val="22"/>
          <w:szCs w:val="22"/>
          <w:lang w:val="es-MX"/>
        </w:rPr>
      </w:pPr>
    </w:p>
    <w:p w14:paraId="45B5D8A4" w14:textId="3F84F5F8" w:rsidR="00C9320D" w:rsidRDefault="00C9320D" w:rsidP="00C9320D">
      <w:pPr>
        <w:jc w:val="both"/>
        <w:rPr>
          <w:rFonts w:ascii="Verdana" w:hAnsi="Verdana"/>
          <w:sz w:val="22"/>
          <w:szCs w:val="22"/>
        </w:rPr>
      </w:pPr>
      <w:r>
        <w:rPr>
          <w:rFonts w:ascii="Verdana" w:hAnsi="Verdana"/>
          <w:sz w:val="22"/>
          <w:szCs w:val="22"/>
        </w:rPr>
        <w:t xml:space="preserve">En el mismo sentido del párrafo anterior, existe una presunción jurídica de que nadie puede alegar desconocimiento de la norma y </w:t>
      </w:r>
      <w:r w:rsidR="00AB60FF">
        <w:rPr>
          <w:rFonts w:ascii="Verdana" w:hAnsi="Verdana"/>
          <w:sz w:val="22"/>
          <w:szCs w:val="22"/>
        </w:rPr>
        <w:t>el</w:t>
      </w:r>
      <w:r>
        <w:rPr>
          <w:rFonts w:ascii="Verdana" w:hAnsi="Verdana"/>
          <w:sz w:val="22"/>
          <w:szCs w:val="22"/>
        </w:rPr>
        <w:t xml:space="preserve"> recurrente no aporta pruebas de que haya tratado de cumplir con lo dispuesto en el numeral 40 de la Ley 7969, por el contrario la Administración aporta documento en el que se determina que se le dio una cita para la </w:t>
      </w:r>
      <w:r w:rsidR="00AB60FF">
        <w:rPr>
          <w:rFonts w:ascii="Verdana" w:hAnsi="Verdana"/>
          <w:sz w:val="22"/>
          <w:szCs w:val="22"/>
        </w:rPr>
        <w:t>renovación</w:t>
      </w:r>
      <w:r>
        <w:rPr>
          <w:rFonts w:ascii="Verdana" w:hAnsi="Verdana"/>
          <w:sz w:val="22"/>
          <w:szCs w:val="22"/>
        </w:rPr>
        <w:t xml:space="preserve"> de la concesión, la que se le notificó en el lugar determinado por el recurrente como medio para tal fin y no se presentó</w:t>
      </w:r>
      <w:r>
        <w:rPr>
          <w:rFonts w:ascii="Verdana" w:hAnsi="Verdana"/>
          <w:sz w:val="22"/>
          <w:szCs w:val="22"/>
          <w:lang w:val="es-MX"/>
        </w:rPr>
        <w:t>.</w:t>
      </w:r>
    </w:p>
    <w:p w14:paraId="6C44F5C0" w14:textId="77777777" w:rsidR="00C9320D" w:rsidRDefault="00C9320D" w:rsidP="00C9320D">
      <w:pPr>
        <w:jc w:val="both"/>
        <w:rPr>
          <w:rFonts w:ascii="Verdana" w:hAnsi="Verdana"/>
          <w:sz w:val="22"/>
          <w:szCs w:val="22"/>
        </w:rPr>
      </w:pPr>
    </w:p>
    <w:p w14:paraId="5F17D90C" w14:textId="0DC351DD" w:rsidR="00C9320D" w:rsidRDefault="00AB60FF" w:rsidP="00C9320D">
      <w:pPr>
        <w:jc w:val="both"/>
        <w:rPr>
          <w:rFonts w:ascii="Verdana" w:hAnsi="Verdana"/>
          <w:bCs/>
          <w:sz w:val="22"/>
          <w:szCs w:val="22"/>
          <w:lang w:val="es-MX"/>
        </w:rPr>
      </w:pPr>
      <w:r>
        <w:rPr>
          <w:rFonts w:ascii="Verdana" w:hAnsi="Verdana"/>
          <w:bCs/>
          <w:sz w:val="22"/>
          <w:szCs w:val="22"/>
        </w:rPr>
        <w:t xml:space="preserve">Se ha demostrado fehacientemente que el recurrente no renovó la concesión de la placa </w:t>
      </w:r>
      <w:r w:rsidRPr="00AB60FF">
        <w:rPr>
          <w:rFonts w:ascii="Verdana" w:hAnsi="Verdana"/>
          <w:b/>
          <w:sz w:val="22"/>
          <w:szCs w:val="22"/>
        </w:rPr>
        <w:t>TA-</w:t>
      </w:r>
      <w:r w:rsidR="004A1499">
        <w:rPr>
          <w:rFonts w:ascii="Verdana" w:hAnsi="Verdana"/>
          <w:b/>
          <w:sz w:val="22"/>
          <w:szCs w:val="22"/>
        </w:rPr>
        <w:t>XXXX</w:t>
      </w:r>
      <w:r>
        <w:rPr>
          <w:rFonts w:ascii="Verdana" w:hAnsi="Verdana"/>
          <w:bCs/>
          <w:sz w:val="22"/>
          <w:szCs w:val="22"/>
        </w:rPr>
        <w:t xml:space="preserve">, y el asunto es más grave aún ya que la Junta Directiva del Consejo de Transporte Público mediante </w:t>
      </w:r>
      <w:r w:rsidRPr="003024ED">
        <w:rPr>
          <w:rFonts w:ascii="Verdana" w:hAnsi="Verdana"/>
          <w:b/>
          <w:sz w:val="22"/>
          <w:szCs w:val="22"/>
          <w:lang w:val="es-MX"/>
        </w:rPr>
        <w:t>acuerdo 7.10</w:t>
      </w:r>
      <w:r>
        <w:rPr>
          <w:rFonts w:ascii="Verdana" w:hAnsi="Verdana"/>
          <w:b/>
          <w:sz w:val="22"/>
          <w:szCs w:val="22"/>
          <w:lang w:val="es-MX"/>
        </w:rPr>
        <w:t>.</w:t>
      </w:r>
      <w:r w:rsidRPr="003024ED">
        <w:rPr>
          <w:rFonts w:ascii="Verdana" w:hAnsi="Verdana"/>
          <w:b/>
          <w:sz w:val="22"/>
          <w:szCs w:val="22"/>
          <w:lang w:val="es-MX"/>
        </w:rPr>
        <w:t>1 de la Sesión Ordinaria 41-2019 del 11 de julio de 2019</w:t>
      </w:r>
      <w:r>
        <w:rPr>
          <w:rFonts w:ascii="Verdana" w:hAnsi="Verdana"/>
          <w:b/>
          <w:sz w:val="22"/>
          <w:szCs w:val="22"/>
          <w:lang w:val="es-MX"/>
        </w:rPr>
        <w:t xml:space="preserve">, </w:t>
      </w:r>
      <w:r>
        <w:rPr>
          <w:rFonts w:ascii="Verdana" w:hAnsi="Verdana"/>
          <w:bCs/>
          <w:sz w:val="22"/>
          <w:szCs w:val="22"/>
          <w:lang w:val="es-MX"/>
        </w:rPr>
        <w:t>otorgo una nueva oportunidad al recurrente dándole 90 días para que procediera a la renovación, no obstante haber vencido el plazo desde varios meses antes.</w:t>
      </w:r>
    </w:p>
    <w:p w14:paraId="7D4578F2" w14:textId="6D3DD84B" w:rsidR="00AB60FF" w:rsidRDefault="00AB60FF" w:rsidP="00C9320D">
      <w:pPr>
        <w:jc w:val="both"/>
        <w:rPr>
          <w:rFonts w:ascii="Verdana" w:hAnsi="Verdana"/>
          <w:bCs/>
          <w:sz w:val="22"/>
          <w:szCs w:val="22"/>
          <w:lang w:val="es-MX"/>
        </w:rPr>
      </w:pPr>
    </w:p>
    <w:p w14:paraId="789FA32A" w14:textId="5C6BE549" w:rsidR="00AB60FF" w:rsidRDefault="00AB60FF" w:rsidP="00C9320D">
      <w:pPr>
        <w:jc w:val="both"/>
        <w:rPr>
          <w:rFonts w:ascii="Verdana" w:hAnsi="Verdana"/>
          <w:sz w:val="22"/>
          <w:szCs w:val="22"/>
        </w:rPr>
      </w:pPr>
      <w:r>
        <w:rPr>
          <w:rFonts w:ascii="Verdana" w:hAnsi="Verdana"/>
          <w:bCs/>
          <w:sz w:val="22"/>
          <w:szCs w:val="22"/>
          <w:lang w:val="es-MX"/>
        </w:rPr>
        <w:t>Sin embargo, el Recurrente nuevamente desaprovecha la oportunidad y no se apersonó en el tiempo indicado a realizar los procedimientos de renovación de la concesión.</w:t>
      </w:r>
    </w:p>
    <w:p w14:paraId="30EE9AE5" w14:textId="6385BA28" w:rsidR="00C9320D" w:rsidRDefault="00C9320D" w:rsidP="00C9320D">
      <w:pPr>
        <w:jc w:val="both"/>
        <w:rPr>
          <w:rFonts w:ascii="Verdana" w:eastAsia="MS Mincho" w:hAnsi="Verdana" w:cs="Arial"/>
          <w:sz w:val="22"/>
          <w:szCs w:val="22"/>
        </w:rPr>
      </w:pPr>
    </w:p>
    <w:p w14:paraId="1C436F18" w14:textId="2199B49E" w:rsidR="00AB60FF" w:rsidRDefault="00AB60FF" w:rsidP="00C9320D">
      <w:pPr>
        <w:jc w:val="both"/>
        <w:rPr>
          <w:rFonts w:ascii="Verdana" w:hAnsi="Verdana"/>
          <w:sz w:val="22"/>
          <w:szCs w:val="22"/>
        </w:rPr>
      </w:pPr>
      <w:r>
        <w:rPr>
          <w:rFonts w:ascii="Verdana" w:hAnsi="Verdana"/>
          <w:sz w:val="22"/>
          <w:szCs w:val="22"/>
        </w:rPr>
        <w:t xml:space="preserve">En respuesta a prevención que se le hiciera </w:t>
      </w:r>
      <w:r w:rsidR="00236C5F">
        <w:rPr>
          <w:rFonts w:ascii="Verdana" w:hAnsi="Verdana"/>
          <w:sz w:val="22"/>
          <w:szCs w:val="22"/>
        </w:rPr>
        <w:t xml:space="preserve">al recurrente, se apersona </w:t>
      </w:r>
      <w:r>
        <w:rPr>
          <w:rFonts w:ascii="Verdana" w:hAnsi="Verdana"/>
          <w:sz w:val="22"/>
          <w:szCs w:val="22"/>
        </w:rPr>
        <w:t>el señor R</w:t>
      </w:r>
      <w:r w:rsidR="004A1499">
        <w:rPr>
          <w:rFonts w:ascii="Verdana" w:hAnsi="Verdana"/>
          <w:sz w:val="22"/>
          <w:szCs w:val="22"/>
        </w:rPr>
        <w:t>.V.C.</w:t>
      </w:r>
      <w:r>
        <w:rPr>
          <w:rFonts w:ascii="Verdana" w:hAnsi="Verdana"/>
          <w:sz w:val="22"/>
          <w:szCs w:val="22"/>
        </w:rPr>
        <w:t xml:space="preserve">, en su condición de apoderado especial de </w:t>
      </w:r>
      <w:r w:rsidRPr="00686597">
        <w:rPr>
          <w:rFonts w:ascii="Verdana" w:hAnsi="Verdana"/>
          <w:b/>
          <w:bCs/>
          <w:sz w:val="22"/>
          <w:szCs w:val="22"/>
        </w:rPr>
        <w:t>J</w:t>
      </w:r>
      <w:r w:rsidR="004A1499">
        <w:rPr>
          <w:rFonts w:ascii="Verdana" w:hAnsi="Verdana"/>
          <w:b/>
          <w:bCs/>
          <w:sz w:val="22"/>
          <w:szCs w:val="22"/>
        </w:rPr>
        <w:t>.M.Q.</w:t>
      </w:r>
      <w:r w:rsidRPr="00686597">
        <w:rPr>
          <w:rFonts w:ascii="Verdana" w:hAnsi="Verdana"/>
          <w:b/>
          <w:bCs/>
          <w:sz w:val="22"/>
          <w:szCs w:val="22"/>
        </w:rPr>
        <w:t>Z</w:t>
      </w:r>
      <w:r w:rsidR="004A1499">
        <w:rPr>
          <w:rFonts w:ascii="Verdana" w:hAnsi="Verdana"/>
          <w:b/>
          <w:bCs/>
          <w:sz w:val="22"/>
          <w:szCs w:val="22"/>
        </w:rPr>
        <w:t>.</w:t>
      </w:r>
      <w:r>
        <w:rPr>
          <w:rFonts w:ascii="Verdana" w:hAnsi="Verdana"/>
          <w:sz w:val="22"/>
          <w:szCs w:val="22"/>
        </w:rPr>
        <w:t>, indica</w:t>
      </w:r>
      <w:r w:rsidR="00236C5F">
        <w:rPr>
          <w:rFonts w:ascii="Verdana" w:hAnsi="Verdana"/>
          <w:sz w:val="22"/>
          <w:szCs w:val="22"/>
        </w:rPr>
        <w:t>ndo</w:t>
      </w:r>
      <w:r>
        <w:rPr>
          <w:rFonts w:ascii="Verdana" w:hAnsi="Verdana"/>
          <w:sz w:val="22"/>
          <w:szCs w:val="22"/>
        </w:rPr>
        <w:t xml:space="preserve"> a este </w:t>
      </w:r>
      <w:r>
        <w:rPr>
          <w:rFonts w:ascii="Verdana" w:hAnsi="Verdana"/>
          <w:sz w:val="22"/>
          <w:szCs w:val="22"/>
        </w:rPr>
        <w:lastRenderedPageBreak/>
        <w:t xml:space="preserve">Tribunal: “Pese a la Oportunidad que el Consejo de Transporte Público le diera a </w:t>
      </w:r>
      <w:r>
        <w:rPr>
          <w:rFonts w:ascii="Verdana" w:hAnsi="Verdana"/>
          <w:b/>
          <w:bCs/>
          <w:sz w:val="22"/>
          <w:szCs w:val="22"/>
        </w:rPr>
        <w:t xml:space="preserve">MI REPRESENTADO </w:t>
      </w:r>
      <w:r>
        <w:rPr>
          <w:rFonts w:ascii="Verdana" w:hAnsi="Verdana"/>
          <w:sz w:val="22"/>
          <w:szCs w:val="22"/>
        </w:rPr>
        <w:t>mediante su Acuerdo No. 7.10 de su sesión Ordinaria No. 41-2019 del 11</w:t>
      </w:r>
      <w:r w:rsidR="00F954F0">
        <w:rPr>
          <w:rFonts w:ascii="Verdana" w:hAnsi="Verdana"/>
          <w:sz w:val="22"/>
          <w:szCs w:val="22"/>
        </w:rPr>
        <w:t xml:space="preserve"> </w:t>
      </w:r>
      <w:r>
        <w:rPr>
          <w:rFonts w:ascii="Verdana" w:hAnsi="Verdana"/>
          <w:sz w:val="22"/>
          <w:szCs w:val="22"/>
        </w:rPr>
        <w:t>de julio del 2019, lamentablemente y por cuestiones económicas y personales, EL NO PUDO, SE LE HIZO ABSOLUTAMENTE IMPOSIBLE, CUMPLIR CON LAS CONDICIONES Y CON EL PLAZO QUE DICHO CONSEJO LE DIERA PARA SOMETERSE A LA RENOVACIÓN DE SU CONTRATO DE CONCESIÓN DE TAXI. Realmente el hizo TODO lo posible, pero NO PUDO COMPILAR EN TIEMPO TODOS LO NECESARIO NI REUNIR LOS RECURSOS PERTINENTES.”</w:t>
      </w:r>
    </w:p>
    <w:p w14:paraId="716A8929" w14:textId="78164590" w:rsidR="00236C5F" w:rsidRDefault="00236C5F" w:rsidP="00C9320D">
      <w:pPr>
        <w:jc w:val="both"/>
        <w:rPr>
          <w:rFonts w:ascii="Verdana" w:hAnsi="Verdana"/>
          <w:sz w:val="22"/>
          <w:szCs w:val="22"/>
        </w:rPr>
      </w:pPr>
    </w:p>
    <w:p w14:paraId="22A59B92" w14:textId="77777777" w:rsidR="00DF1834" w:rsidRPr="00DF1834" w:rsidRDefault="00DF1834" w:rsidP="00DF1834">
      <w:pPr>
        <w:spacing w:before="60"/>
        <w:jc w:val="both"/>
        <w:rPr>
          <w:rFonts w:ascii="Verdana" w:hAnsi="Verdana"/>
          <w:b/>
          <w:bCs/>
          <w:color w:val="000000"/>
          <w:lang w:eastAsia="es-CR"/>
        </w:rPr>
      </w:pPr>
      <w:r w:rsidRPr="00DF1834">
        <w:rPr>
          <w:rFonts w:ascii="Verdana" w:hAnsi="Verdana" w:cs="Arial"/>
          <w:b/>
          <w:bCs/>
          <w:color w:val="000000"/>
        </w:rPr>
        <w:t>El Procedimiento para la renovación de concesiones de Taxi indica:</w:t>
      </w:r>
    </w:p>
    <w:p w14:paraId="464E02AF" w14:textId="77777777" w:rsidR="00DF1834" w:rsidRPr="00E665A1" w:rsidRDefault="00DF1834" w:rsidP="00DF1834">
      <w:pPr>
        <w:spacing w:before="60"/>
        <w:ind w:firstLine="480"/>
        <w:jc w:val="both"/>
        <w:rPr>
          <w:rFonts w:ascii="Verdana" w:hAnsi="Verdana"/>
          <w:color w:val="000000"/>
          <w:lang w:eastAsia="es-CR"/>
        </w:rPr>
      </w:pPr>
    </w:p>
    <w:p w14:paraId="39C9DAD3" w14:textId="77777777" w:rsidR="00DF1834" w:rsidRPr="00E665A1" w:rsidRDefault="00DF1834" w:rsidP="00DF1834">
      <w:pPr>
        <w:spacing w:before="60"/>
        <w:ind w:firstLine="480"/>
        <w:jc w:val="both"/>
        <w:rPr>
          <w:rFonts w:ascii="Verdana" w:hAnsi="Verdana"/>
          <w:color w:val="000000"/>
          <w:sz w:val="20"/>
          <w:szCs w:val="20"/>
          <w:lang w:eastAsia="es-CR"/>
        </w:rPr>
      </w:pPr>
    </w:p>
    <w:p w14:paraId="0FDCB609" w14:textId="77777777" w:rsidR="00DF1834" w:rsidRPr="00E665A1" w:rsidRDefault="00DF1834" w:rsidP="00DF1834">
      <w:pPr>
        <w:spacing w:before="60"/>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t xml:space="preserve">“Artículo 1º-La solicitud de renovación de la concesión administrativa de servicio público modalidad taxi, deberá presentarse mediante solicitud digital en las direcciones electrónicas www.ctp.go.cr, www.ctp-tramites.go.cr o presentarse personalmente a llenar la solicitud en las instalaciones de Radiográfica Costarricense denominadas </w:t>
      </w:r>
      <w:proofErr w:type="spellStart"/>
      <w:r w:rsidRPr="00E665A1">
        <w:rPr>
          <w:rFonts w:ascii="Verdana" w:hAnsi="Verdana"/>
          <w:i/>
          <w:iCs/>
          <w:color w:val="000000"/>
          <w:sz w:val="20"/>
          <w:szCs w:val="20"/>
          <w:lang w:eastAsia="es-CR"/>
        </w:rPr>
        <w:t>Telepuerto</w:t>
      </w:r>
      <w:proofErr w:type="spellEnd"/>
      <w:r w:rsidRPr="00E665A1">
        <w:rPr>
          <w:rFonts w:ascii="Verdana" w:hAnsi="Verdana"/>
          <w:i/>
          <w:iCs/>
          <w:color w:val="000000"/>
          <w:sz w:val="20"/>
          <w:szCs w:val="20"/>
          <w:lang w:eastAsia="es-CR"/>
        </w:rPr>
        <w:t xml:space="preserve">, ubicadas en Calle Blancos detrás de las antiguas bodegas de </w:t>
      </w:r>
      <w:proofErr w:type="spellStart"/>
      <w:r w:rsidRPr="00E665A1">
        <w:rPr>
          <w:rFonts w:ascii="Verdana" w:hAnsi="Verdana"/>
          <w:i/>
          <w:iCs/>
          <w:color w:val="000000"/>
          <w:sz w:val="20"/>
          <w:szCs w:val="20"/>
          <w:lang w:eastAsia="es-CR"/>
        </w:rPr>
        <w:t>Durmán</w:t>
      </w:r>
      <w:proofErr w:type="spellEnd"/>
      <w:r w:rsidRPr="00E665A1">
        <w:rPr>
          <w:rFonts w:ascii="Verdana" w:hAnsi="Verdana"/>
          <w:i/>
          <w:iCs/>
          <w:color w:val="000000"/>
          <w:sz w:val="20"/>
          <w:szCs w:val="20"/>
          <w:lang w:eastAsia="es-CR"/>
        </w:rPr>
        <w:t xml:space="preserve"> Esquivel, la solicitud contendrá como mínimo lo siguiente:</w:t>
      </w:r>
    </w:p>
    <w:p w14:paraId="21402188" w14:textId="77777777" w:rsidR="00DF1834" w:rsidRPr="00E665A1" w:rsidRDefault="00DF1834" w:rsidP="00DF1834">
      <w:pPr>
        <w:ind w:left="397" w:right="397"/>
        <w:rPr>
          <w:rFonts w:ascii="Verdana" w:hAnsi="Verdana"/>
          <w:i/>
          <w:iCs/>
          <w:sz w:val="20"/>
          <w:szCs w:val="20"/>
          <w:lang w:eastAsia="es-CR"/>
        </w:rPr>
      </w:pPr>
    </w:p>
    <w:p w14:paraId="345322F7" w14:textId="0759BE7B" w:rsidR="00DF1834" w:rsidRPr="00E665A1" w:rsidRDefault="00DF1834" w:rsidP="00DF1834">
      <w:pPr>
        <w:spacing w:before="60"/>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t xml:space="preserve">Solicitud digital expresa por parte del concesionario, dirigida al Consejo de Transporte Público, que contenga entre otros: el nombre completo y calidades generales del </w:t>
      </w:r>
      <w:proofErr w:type="spellStart"/>
      <w:r w:rsidRPr="00E665A1">
        <w:rPr>
          <w:rFonts w:ascii="Verdana" w:hAnsi="Verdana"/>
          <w:i/>
          <w:iCs/>
          <w:color w:val="000000"/>
          <w:sz w:val="20"/>
          <w:szCs w:val="20"/>
          <w:lang w:eastAsia="es-CR"/>
        </w:rPr>
        <w:t>gestionante</w:t>
      </w:r>
      <w:proofErr w:type="spellEnd"/>
      <w:r w:rsidRPr="00E665A1">
        <w:rPr>
          <w:rFonts w:ascii="Verdana" w:hAnsi="Verdana"/>
          <w:i/>
          <w:iCs/>
          <w:color w:val="000000"/>
          <w:sz w:val="20"/>
          <w:szCs w:val="20"/>
          <w:lang w:eastAsia="es-CR"/>
        </w:rPr>
        <w:t xml:space="preserve">. Señalar claramente fax o correo electrónico para recibir notificaciones. Indicar en forma expresa si utiliza choferes, agregando nombre completo y calidades generales de los mismos, así como declaración Jurada que contenga lo siguiente: El compromiso de conducir personalmente la unidad durante una jornada no menor de ocho horas (artículo 48, inciso d), Ley 7969 y sus reformas), exceptuando lo dispuesto en el art. 49 de la Ley </w:t>
      </w:r>
      <w:proofErr w:type="spellStart"/>
      <w:r w:rsidRPr="00E665A1">
        <w:rPr>
          <w:rFonts w:ascii="Verdana" w:hAnsi="Verdana"/>
          <w:i/>
          <w:iCs/>
          <w:color w:val="000000"/>
          <w:sz w:val="20"/>
          <w:szCs w:val="20"/>
          <w:lang w:eastAsia="es-CR"/>
        </w:rPr>
        <w:t>Nº</w:t>
      </w:r>
      <w:proofErr w:type="spellEnd"/>
      <w:r w:rsidRPr="00E665A1">
        <w:rPr>
          <w:rFonts w:ascii="Verdana" w:hAnsi="Verdana"/>
          <w:i/>
          <w:iCs/>
          <w:color w:val="000000"/>
          <w:sz w:val="20"/>
          <w:szCs w:val="20"/>
          <w:lang w:eastAsia="es-CR"/>
        </w:rPr>
        <w:t xml:space="preserve"> 7969, que la concesión de taxi que requiere ser renovada es la única concesión que posee el concesionario, que no ha cedido concesión o permiso en los últimos diez años a la fecha de la solicitud de renovación, el compromiso de mantener vigente en la concesión, los seguros de ley, las revisiones técnicas, los derechos de circulación, el compromiso que durante el primer trimestre del nuevo período de la concesión, la adquisición de un taxímetro audible y que emita comprobante impreso del servicio en el caso de los vehículos adaptados para personas con algún tipo de discapacidad, que se está al día en el pago de los impuestos nacionales (Ley </w:t>
      </w:r>
      <w:proofErr w:type="spellStart"/>
      <w:r w:rsidRPr="00E665A1">
        <w:rPr>
          <w:rFonts w:ascii="Verdana" w:hAnsi="Verdana"/>
          <w:i/>
          <w:iCs/>
          <w:color w:val="000000"/>
          <w:sz w:val="20"/>
          <w:szCs w:val="20"/>
          <w:lang w:eastAsia="es-CR"/>
        </w:rPr>
        <w:t>N°</w:t>
      </w:r>
      <w:proofErr w:type="spellEnd"/>
      <w:r w:rsidRPr="00E665A1">
        <w:rPr>
          <w:rFonts w:ascii="Verdana" w:hAnsi="Verdana"/>
          <w:i/>
          <w:iCs/>
          <w:color w:val="000000"/>
          <w:sz w:val="20"/>
          <w:szCs w:val="20"/>
          <w:lang w:eastAsia="es-CR"/>
        </w:rPr>
        <w:t xml:space="preserve"> 7969, art. 32, inciso d). A la hora de enviar la solicitud, se le asignará un periodo de tiempo para que se presente a firmar la solicitud de forma personal, o remitirla debidamente impresa con la firma autenticada (si </w:t>
      </w:r>
      <w:proofErr w:type="gramStart"/>
      <w:r w:rsidRPr="00E665A1">
        <w:rPr>
          <w:rFonts w:ascii="Verdana" w:hAnsi="Verdana"/>
          <w:i/>
          <w:iCs/>
          <w:color w:val="000000"/>
          <w:sz w:val="20"/>
          <w:szCs w:val="20"/>
          <w:lang w:eastAsia="es-CR"/>
        </w:rPr>
        <w:t>la</w:t>
      </w:r>
      <w:r w:rsidR="004A1499">
        <w:rPr>
          <w:rFonts w:ascii="Verdana" w:hAnsi="Verdana"/>
          <w:i/>
          <w:iCs/>
          <w:color w:val="000000"/>
          <w:sz w:val="20"/>
          <w:szCs w:val="20"/>
          <w:lang w:eastAsia="es-CR"/>
        </w:rPr>
        <w:t xml:space="preserve"> </w:t>
      </w:r>
      <w:r w:rsidRPr="00E665A1">
        <w:rPr>
          <w:rFonts w:ascii="Verdana" w:hAnsi="Verdana"/>
          <w:i/>
          <w:iCs/>
          <w:color w:val="000000"/>
          <w:sz w:val="20"/>
          <w:szCs w:val="20"/>
          <w:lang w:eastAsia="es-CR"/>
        </w:rPr>
        <w:t>remite</w:t>
      </w:r>
      <w:proofErr w:type="gramEnd"/>
      <w:r w:rsidRPr="00E665A1">
        <w:rPr>
          <w:rFonts w:ascii="Verdana" w:hAnsi="Verdana"/>
          <w:i/>
          <w:iCs/>
          <w:color w:val="000000"/>
          <w:sz w:val="20"/>
          <w:szCs w:val="20"/>
          <w:lang w:eastAsia="es-CR"/>
        </w:rPr>
        <w:t xml:space="preserve"> de forma impresa, es obligación del concesionario verificar su correcta recepción a través de la página web del CTP).</w:t>
      </w:r>
    </w:p>
    <w:p w14:paraId="74713F49" w14:textId="77777777" w:rsidR="00DF1834" w:rsidRPr="00E665A1" w:rsidRDefault="00DF1834" w:rsidP="00DF1834">
      <w:pPr>
        <w:spacing w:before="60"/>
        <w:ind w:left="397" w:right="397" w:firstLine="480"/>
        <w:jc w:val="both"/>
        <w:rPr>
          <w:rFonts w:ascii="Verdana" w:hAnsi="Verdana"/>
          <w:i/>
          <w:iCs/>
          <w:color w:val="000000"/>
          <w:sz w:val="20"/>
          <w:szCs w:val="20"/>
          <w:lang w:eastAsia="es-CR"/>
        </w:rPr>
      </w:pPr>
    </w:p>
    <w:p w14:paraId="3795C064" w14:textId="77777777" w:rsidR="00DF1834" w:rsidRPr="00E665A1" w:rsidRDefault="00DF1834" w:rsidP="00DF1834">
      <w:pPr>
        <w:spacing w:before="60" w:line="201" w:lineRule="atLeast"/>
        <w:ind w:left="397" w:right="397" w:firstLine="360"/>
        <w:jc w:val="both"/>
        <w:rPr>
          <w:rFonts w:ascii="Verdana" w:hAnsi="Verdana"/>
          <w:i/>
          <w:iCs/>
          <w:color w:val="000000"/>
          <w:sz w:val="20"/>
          <w:szCs w:val="20"/>
          <w:lang w:eastAsia="es-CR"/>
        </w:rPr>
      </w:pPr>
      <w:r w:rsidRPr="00E665A1">
        <w:rPr>
          <w:rFonts w:ascii="Verdana" w:hAnsi="Verdana"/>
          <w:i/>
          <w:iCs/>
          <w:sz w:val="20"/>
          <w:szCs w:val="20"/>
          <w:lang w:eastAsia="es-CR"/>
        </w:rPr>
        <w:t>.1. El formulario a llenar el cual constituye la solicitud de renovación debe contener la información que se detalla y el mismo será procesado una vez que el solicitante cancele la suma de ø 18.000 colones a favor de RACSA por concepto de costo administrativo de este trámite, el cual debe ser efectuado a través del BNCR o por los sistemas de conectividad que suplirá RACSA, como "Renovación de Taxi".</w:t>
      </w:r>
    </w:p>
    <w:p w14:paraId="07029353" w14:textId="77777777" w:rsidR="00DF1834" w:rsidRPr="00E665A1" w:rsidRDefault="00DF1834" w:rsidP="00DF1834">
      <w:pPr>
        <w:ind w:left="397" w:right="397" w:firstLine="360"/>
        <w:jc w:val="both"/>
        <w:rPr>
          <w:rFonts w:ascii="Verdana" w:hAnsi="Verdana"/>
          <w:i/>
          <w:iCs/>
          <w:color w:val="000000"/>
          <w:sz w:val="20"/>
          <w:szCs w:val="20"/>
          <w:lang w:eastAsia="es-CR"/>
        </w:rPr>
      </w:pPr>
      <w:r w:rsidRPr="00E665A1">
        <w:rPr>
          <w:rFonts w:ascii="Verdana" w:hAnsi="Verdana"/>
          <w:i/>
          <w:iCs/>
          <w:color w:val="000000"/>
          <w:sz w:val="20"/>
          <w:szCs w:val="20"/>
          <w:lang w:eastAsia="es-CR"/>
        </w:rPr>
        <w:lastRenderedPageBreak/>
        <w:t>1.2. En caso de que la solicitud sea presentada en forma personal, deberá presentarse copia de la cédula la cual deberá confrontarse contra el original. En el caso de que el concesionario no se pueda presentar, debe entregarse la solicitud autenticada por abogado. </w:t>
      </w:r>
      <w:r w:rsidRPr="00E665A1">
        <w:rPr>
          <w:rFonts w:ascii="Verdana" w:hAnsi="Verdana"/>
          <w:i/>
          <w:iCs/>
          <w:sz w:val="20"/>
          <w:szCs w:val="20"/>
          <w:lang w:eastAsia="es-CR"/>
        </w:rPr>
        <w:t xml:space="preserve">NO SE </w:t>
      </w:r>
      <w:proofErr w:type="gramStart"/>
      <w:r w:rsidRPr="00E665A1">
        <w:rPr>
          <w:rFonts w:ascii="Verdana" w:hAnsi="Verdana"/>
          <w:i/>
          <w:iCs/>
          <w:sz w:val="20"/>
          <w:szCs w:val="20"/>
          <w:lang w:eastAsia="es-CR"/>
        </w:rPr>
        <w:t>ACEPTARAN</w:t>
      </w:r>
      <w:proofErr w:type="gramEnd"/>
      <w:r w:rsidRPr="00E665A1">
        <w:rPr>
          <w:rFonts w:ascii="Verdana" w:hAnsi="Verdana"/>
          <w:i/>
          <w:iCs/>
          <w:sz w:val="20"/>
          <w:szCs w:val="20"/>
          <w:lang w:eastAsia="es-CR"/>
        </w:rPr>
        <w:t xml:space="preserve"> SOLICITUDES DE RENOVACIÓN DE CONCESIÓN DE SERVICIO PÚBLICO MODALIDAD TAXI CUANDO SE REALICEN MEDIANTE CUALQUIERA DE LAS FIGURAS JURÍDICAS DE LA REPRESENTACIÓN </w:t>
      </w:r>
      <w:r w:rsidRPr="00E665A1">
        <w:rPr>
          <w:rFonts w:ascii="Verdana" w:hAnsi="Verdana"/>
          <w:i/>
          <w:iCs/>
          <w:color w:val="000000"/>
          <w:sz w:val="20"/>
          <w:szCs w:val="20"/>
          <w:lang w:eastAsia="es-CR"/>
        </w:rPr>
        <w:t>(artículo 286 de la Ley General de la Administración Pública).</w:t>
      </w:r>
    </w:p>
    <w:p w14:paraId="08DA8636" w14:textId="77777777" w:rsidR="00DF1834" w:rsidRPr="00E665A1" w:rsidRDefault="00DF1834" w:rsidP="00DF1834">
      <w:pPr>
        <w:ind w:left="397" w:right="397"/>
        <w:rPr>
          <w:rFonts w:ascii="Verdana" w:hAnsi="Verdana"/>
          <w:i/>
          <w:iCs/>
          <w:sz w:val="20"/>
          <w:szCs w:val="20"/>
          <w:lang w:eastAsia="es-CR"/>
        </w:rPr>
      </w:pPr>
      <w:r w:rsidRPr="00E665A1">
        <w:rPr>
          <w:rFonts w:ascii="Verdana" w:hAnsi="Verdana" w:cs="Arial"/>
          <w:i/>
          <w:iCs/>
          <w:color w:val="000000"/>
          <w:sz w:val="20"/>
          <w:szCs w:val="20"/>
          <w:lang w:eastAsia="es-CR"/>
        </w:rPr>
        <w:br/>
      </w:r>
      <w:r w:rsidRPr="00E665A1">
        <w:rPr>
          <w:rFonts w:ascii="Verdana" w:hAnsi="Verdana" w:cs="Arial"/>
          <w:i/>
          <w:iCs/>
          <w:color w:val="000000"/>
          <w:sz w:val="20"/>
          <w:szCs w:val="20"/>
          <w:lang w:eastAsia="es-CR"/>
        </w:rPr>
        <w:br/>
      </w:r>
    </w:p>
    <w:p w14:paraId="425B7BCA" w14:textId="77777777" w:rsidR="00DF1834" w:rsidRPr="00E665A1" w:rsidRDefault="00DF1834" w:rsidP="00DF1834">
      <w:pPr>
        <w:ind w:left="397" w:right="397" w:firstLine="360"/>
        <w:jc w:val="both"/>
        <w:rPr>
          <w:rFonts w:ascii="Verdana" w:hAnsi="Verdana"/>
          <w:i/>
          <w:iCs/>
          <w:color w:val="000000"/>
          <w:sz w:val="20"/>
          <w:szCs w:val="20"/>
          <w:lang w:eastAsia="es-CR"/>
        </w:rPr>
      </w:pPr>
      <w:r w:rsidRPr="00E665A1">
        <w:rPr>
          <w:rFonts w:ascii="Verdana" w:hAnsi="Verdana"/>
          <w:i/>
          <w:iCs/>
          <w:color w:val="000000"/>
          <w:sz w:val="20"/>
          <w:szCs w:val="20"/>
          <w:lang w:eastAsia="es-CR"/>
        </w:rPr>
        <w:t>1.3. En caso de que el concesionario (a) se encuentre exonerado (a) para la conducción del vehículo, deberá indicar el acuerdo de Junta Directiva que así lo autorizo, así como la fecha de emisión.</w:t>
      </w:r>
    </w:p>
    <w:p w14:paraId="4AA8DABC" w14:textId="77777777" w:rsidR="00DF1834" w:rsidRPr="00E665A1" w:rsidRDefault="00DF1834" w:rsidP="00DF1834">
      <w:pPr>
        <w:ind w:left="397" w:right="397"/>
        <w:rPr>
          <w:rFonts w:ascii="Verdana" w:hAnsi="Verdana"/>
          <w:i/>
          <w:iCs/>
          <w:sz w:val="20"/>
          <w:szCs w:val="20"/>
          <w:lang w:eastAsia="es-CR"/>
        </w:rPr>
      </w:pPr>
    </w:p>
    <w:p w14:paraId="4ADC3CC8" w14:textId="77777777" w:rsidR="00DF1834" w:rsidRPr="00E665A1" w:rsidRDefault="00DF1834" w:rsidP="00DF1834">
      <w:pPr>
        <w:ind w:left="397" w:right="397" w:firstLine="360"/>
        <w:jc w:val="both"/>
        <w:rPr>
          <w:rFonts w:ascii="Verdana" w:hAnsi="Verdana"/>
          <w:i/>
          <w:iCs/>
          <w:color w:val="000000"/>
          <w:sz w:val="20"/>
          <w:szCs w:val="20"/>
          <w:lang w:eastAsia="es-CR"/>
        </w:rPr>
      </w:pPr>
      <w:r w:rsidRPr="00E665A1">
        <w:rPr>
          <w:rFonts w:ascii="Verdana" w:hAnsi="Verdana"/>
          <w:i/>
          <w:iCs/>
          <w:color w:val="000000"/>
          <w:sz w:val="20"/>
          <w:szCs w:val="20"/>
          <w:lang w:eastAsia="es-CR"/>
        </w:rPr>
        <w:t>1.4. Los requisitos que se solicitarán, serán verificados de forma electrónica y se notificará al interesado en caso de que alguno de ellos no cumpla con lo estipulado:</w:t>
      </w:r>
    </w:p>
    <w:p w14:paraId="7E14A05D" w14:textId="77777777" w:rsidR="00DF1834" w:rsidRPr="00E665A1" w:rsidRDefault="00DF1834" w:rsidP="00DF1834">
      <w:pPr>
        <w:ind w:left="397" w:right="397"/>
        <w:rPr>
          <w:rFonts w:ascii="Verdana" w:hAnsi="Verdana"/>
          <w:i/>
          <w:iCs/>
          <w:sz w:val="20"/>
          <w:szCs w:val="20"/>
          <w:lang w:eastAsia="es-CR"/>
        </w:rPr>
      </w:pPr>
    </w:p>
    <w:p w14:paraId="78591C93" w14:textId="77777777" w:rsidR="00DF1834" w:rsidRPr="00E665A1" w:rsidRDefault="00DF1834" w:rsidP="00DF1834">
      <w:pPr>
        <w:ind w:left="397" w:right="397" w:firstLine="240"/>
        <w:jc w:val="both"/>
        <w:rPr>
          <w:rFonts w:ascii="Verdana" w:hAnsi="Verdana"/>
          <w:i/>
          <w:iCs/>
          <w:color w:val="000000"/>
          <w:sz w:val="20"/>
          <w:szCs w:val="20"/>
          <w:lang w:eastAsia="es-CR"/>
        </w:rPr>
      </w:pPr>
      <w:r w:rsidRPr="00E665A1">
        <w:rPr>
          <w:rFonts w:ascii="Verdana" w:hAnsi="Verdana"/>
          <w:i/>
          <w:iCs/>
          <w:sz w:val="20"/>
          <w:szCs w:val="20"/>
          <w:lang w:eastAsia="es-CR"/>
        </w:rPr>
        <w:t>A. Cédula de identidad.</w:t>
      </w:r>
    </w:p>
    <w:p w14:paraId="0DAA18EF" w14:textId="77777777" w:rsidR="00DF1834" w:rsidRPr="00E665A1" w:rsidRDefault="00DF1834" w:rsidP="00DF1834">
      <w:pPr>
        <w:ind w:left="397" w:right="397"/>
        <w:rPr>
          <w:rFonts w:ascii="Verdana" w:hAnsi="Verdana"/>
          <w:i/>
          <w:iCs/>
          <w:color w:val="000000"/>
          <w:sz w:val="20"/>
          <w:szCs w:val="20"/>
          <w:lang w:eastAsia="es-CR"/>
        </w:rPr>
      </w:pPr>
      <w:r w:rsidRPr="00E665A1">
        <w:rPr>
          <w:rFonts w:ascii="Verdana" w:hAnsi="Verdana"/>
          <w:i/>
          <w:iCs/>
          <w:color w:val="000000"/>
          <w:sz w:val="20"/>
          <w:szCs w:val="20"/>
          <w:lang w:eastAsia="es-CR"/>
        </w:rPr>
        <w:t xml:space="preserve">               B. Licencia C-1 vigente del concesionario (a).</w:t>
      </w:r>
    </w:p>
    <w:p w14:paraId="518B4118" w14:textId="77777777" w:rsidR="00DF1834" w:rsidRPr="00E665A1" w:rsidRDefault="00DF1834" w:rsidP="00DF1834">
      <w:pPr>
        <w:ind w:left="397" w:right="397" w:firstLine="240"/>
        <w:jc w:val="both"/>
        <w:rPr>
          <w:rFonts w:ascii="Verdana" w:hAnsi="Verdana"/>
          <w:i/>
          <w:iCs/>
          <w:color w:val="000000"/>
          <w:sz w:val="20"/>
          <w:szCs w:val="20"/>
          <w:lang w:eastAsia="es-CR"/>
        </w:rPr>
      </w:pPr>
      <w:r w:rsidRPr="00E665A1">
        <w:rPr>
          <w:rFonts w:ascii="Verdana" w:hAnsi="Verdana"/>
          <w:i/>
          <w:iCs/>
          <w:color w:val="000000"/>
          <w:sz w:val="20"/>
          <w:szCs w:val="20"/>
          <w:lang w:eastAsia="es-CR"/>
        </w:rPr>
        <w:t>C. Código de conductor del concesionario (a).</w:t>
      </w:r>
    </w:p>
    <w:p w14:paraId="664D1F5E" w14:textId="77777777" w:rsidR="00DF1834" w:rsidRPr="00E665A1" w:rsidRDefault="00DF1834" w:rsidP="00DF1834">
      <w:pPr>
        <w:ind w:left="397" w:right="397" w:firstLine="240"/>
        <w:jc w:val="both"/>
        <w:rPr>
          <w:rFonts w:ascii="Verdana" w:hAnsi="Verdana"/>
          <w:i/>
          <w:iCs/>
          <w:color w:val="000000"/>
          <w:sz w:val="20"/>
          <w:szCs w:val="20"/>
          <w:lang w:eastAsia="es-CR"/>
        </w:rPr>
      </w:pPr>
      <w:r w:rsidRPr="00E665A1">
        <w:rPr>
          <w:rFonts w:ascii="Verdana" w:hAnsi="Verdana"/>
          <w:i/>
          <w:iCs/>
          <w:color w:val="000000"/>
          <w:sz w:val="20"/>
          <w:szCs w:val="20"/>
          <w:lang w:eastAsia="es-CR"/>
        </w:rPr>
        <w:t>D. Hoja de delincuencia del concesionario (a).</w:t>
      </w:r>
    </w:p>
    <w:p w14:paraId="37B93756" w14:textId="77777777" w:rsidR="00DF1834" w:rsidRPr="00E665A1" w:rsidRDefault="00DF1834" w:rsidP="00DF1834">
      <w:pPr>
        <w:ind w:left="397" w:right="397" w:firstLine="240"/>
        <w:jc w:val="both"/>
        <w:rPr>
          <w:rFonts w:ascii="Verdana" w:hAnsi="Verdana"/>
          <w:i/>
          <w:iCs/>
          <w:color w:val="000000"/>
          <w:sz w:val="20"/>
          <w:szCs w:val="20"/>
          <w:lang w:eastAsia="es-CR"/>
        </w:rPr>
      </w:pPr>
      <w:r w:rsidRPr="00E665A1">
        <w:rPr>
          <w:rFonts w:ascii="Verdana" w:hAnsi="Verdana"/>
          <w:i/>
          <w:iCs/>
          <w:color w:val="000000"/>
          <w:sz w:val="20"/>
          <w:szCs w:val="20"/>
          <w:lang w:eastAsia="es-CR"/>
        </w:rPr>
        <w:t xml:space="preserve">E. Derecho de circulación vigente (Ley </w:t>
      </w:r>
      <w:proofErr w:type="spellStart"/>
      <w:r w:rsidRPr="00E665A1">
        <w:rPr>
          <w:rFonts w:ascii="Verdana" w:hAnsi="Verdana"/>
          <w:i/>
          <w:iCs/>
          <w:color w:val="000000"/>
          <w:sz w:val="20"/>
          <w:szCs w:val="20"/>
          <w:lang w:eastAsia="es-CR"/>
        </w:rPr>
        <w:t>Nº</w:t>
      </w:r>
      <w:proofErr w:type="spellEnd"/>
      <w:r w:rsidRPr="00E665A1">
        <w:rPr>
          <w:rFonts w:ascii="Verdana" w:hAnsi="Verdana"/>
          <w:i/>
          <w:iCs/>
          <w:color w:val="000000"/>
          <w:sz w:val="20"/>
          <w:szCs w:val="20"/>
          <w:lang w:eastAsia="es-CR"/>
        </w:rPr>
        <w:t xml:space="preserve"> 9078).</w:t>
      </w:r>
    </w:p>
    <w:p w14:paraId="578C9E14" w14:textId="77777777" w:rsidR="00DF1834" w:rsidRPr="00E665A1" w:rsidRDefault="00DF1834" w:rsidP="00DF1834">
      <w:pPr>
        <w:ind w:left="397" w:right="397" w:firstLine="240"/>
        <w:jc w:val="both"/>
        <w:rPr>
          <w:rFonts w:ascii="Verdana" w:hAnsi="Verdana"/>
          <w:i/>
          <w:iCs/>
          <w:color w:val="000000"/>
          <w:sz w:val="20"/>
          <w:szCs w:val="20"/>
          <w:lang w:eastAsia="es-CR"/>
        </w:rPr>
      </w:pPr>
      <w:r w:rsidRPr="00E665A1">
        <w:rPr>
          <w:rFonts w:ascii="Verdana" w:hAnsi="Verdana"/>
          <w:i/>
          <w:iCs/>
          <w:color w:val="000000"/>
          <w:sz w:val="20"/>
          <w:szCs w:val="20"/>
          <w:lang w:eastAsia="es-CR"/>
        </w:rPr>
        <w:t xml:space="preserve">F. Revisión técnica vehicular vigente (Ley </w:t>
      </w:r>
      <w:proofErr w:type="spellStart"/>
      <w:r w:rsidRPr="00E665A1">
        <w:rPr>
          <w:rFonts w:ascii="Verdana" w:hAnsi="Verdana"/>
          <w:i/>
          <w:iCs/>
          <w:color w:val="000000"/>
          <w:sz w:val="20"/>
          <w:szCs w:val="20"/>
          <w:lang w:eastAsia="es-CR"/>
        </w:rPr>
        <w:t>Nº</w:t>
      </w:r>
      <w:proofErr w:type="spellEnd"/>
      <w:r w:rsidRPr="00E665A1">
        <w:rPr>
          <w:rFonts w:ascii="Verdana" w:hAnsi="Verdana"/>
          <w:i/>
          <w:iCs/>
          <w:color w:val="000000"/>
          <w:sz w:val="20"/>
          <w:szCs w:val="20"/>
          <w:lang w:eastAsia="es-CR"/>
        </w:rPr>
        <w:t xml:space="preserve"> 9078, Ley </w:t>
      </w:r>
      <w:proofErr w:type="spellStart"/>
      <w:r w:rsidRPr="00E665A1">
        <w:rPr>
          <w:rFonts w:ascii="Verdana" w:hAnsi="Verdana"/>
          <w:i/>
          <w:iCs/>
          <w:color w:val="000000"/>
          <w:sz w:val="20"/>
          <w:szCs w:val="20"/>
          <w:lang w:eastAsia="es-CR"/>
        </w:rPr>
        <w:t>Nº</w:t>
      </w:r>
      <w:proofErr w:type="spellEnd"/>
      <w:r w:rsidRPr="00E665A1">
        <w:rPr>
          <w:rFonts w:ascii="Verdana" w:hAnsi="Verdana"/>
          <w:i/>
          <w:iCs/>
          <w:color w:val="000000"/>
          <w:sz w:val="20"/>
          <w:szCs w:val="20"/>
          <w:lang w:eastAsia="es-CR"/>
        </w:rPr>
        <w:t xml:space="preserve"> 7969 y sus reformas, Decreto Ejecutivo 30184-MOPT y sus reformas).</w:t>
      </w:r>
    </w:p>
    <w:p w14:paraId="48995C2D" w14:textId="77777777" w:rsidR="00DF1834" w:rsidRPr="00E665A1" w:rsidRDefault="00DF1834" w:rsidP="00DF1834">
      <w:pPr>
        <w:ind w:left="397" w:right="397" w:firstLine="240"/>
        <w:jc w:val="both"/>
        <w:rPr>
          <w:rFonts w:ascii="Verdana" w:hAnsi="Verdana"/>
          <w:i/>
          <w:iCs/>
          <w:color w:val="000000"/>
          <w:sz w:val="20"/>
          <w:szCs w:val="20"/>
          <w:lang w:eastAsia="es-CR"/>
        </w:rPr>
      </w:pPr>
      <w:r w:rsidRPr="00E665A1">
        <w:rPr>
          <w:rFonts w:ascii="Verdana" w:hAnsi="Verdana"/>
          <w:i/>
          <w:iCs/>
          <w:color w:val="000000"/>
          <w:sz w:val="20"/>
          <w:szCs w:val="20"/>
          <w:lang w:eastAsia="es-CR"/>
        </w:rPr>
        <w:t xml:space="preserve">G. Constancia de la póliza de seguros entregado por el ente asegurador sobre la póliza que cubre el vehículo autorizado dentro de la concesión de taxi (debe encontrarse vigente y al día con las obligaciones de pago y con un plazo de vigencia de al menos seis meses), debe indicarse las coberturas, y el plazo de vigencia (Ley </w:t>
      </w:r>
      <w:proofErr w:type="spellStart"/>
      <w:r w:rsidRPr="00E665A1">
        <w:rPr>
          <w:rFonts w:ascii="Verdana" w:hAnsi="Verdana"/>
          <w:i/>
          <w:iCs/>
          <w:color w:val="000000"/>
          <w:sz w:val="20"/>
          <w:szCs w:val="20"/>
          <w:lang w:eastAsia="es-CR"/>
        </w:rPr>
        <w:t>Nº</w:t>
      </w:r>
      <w:proofErr w:type="spellEnd"/>
      <w:r w:rsidRPr="00E665A1">
        <w:rPr>
          <w:rFonts w:ascii="Verdana" w:hAnsi="Verdana"/>
          <w:i/>
          <w:iCs/>
          <w:color w:val="000000"/>
          <w:sz w:val="20"/>
          <w:szCs w:val="20"/>
          <w:lang w:eastAsia="es-CR"/>
        </w:rPr>
        <w:t xml:space="preserve"> 9078).</w:t>
      </w:r>
      <w:r w:rsidRPr="00E665A1">
        <w:rPr>
          <w:rFonts w:ascii="Verdana" w:hAnsi="Verdana" w:cs="Arial"/>
          <w:i/>
          <w:iCs/>
          <w:color w:val="000000"/>
          <w:sz w:val="20"/>
          <w:szCs w:val="20"/>
          <w:lang w:eastAsia="es-CR"/>
        </w:rPr>
        <w:br/>
      </w:r>
      <w:r w:rsidRPr="00E665A1">
        <w:rPr>
          <w:rFonts w:ascii="Verdana" w:hAnsi="Verdana"/>
          <w:i/>
          <w:iCs/>
          <w:color w:val="000000"/>
          <w:sz w:val="20"/>
          <w:szCs w:val="20"/>
          <w:lang w:eastAsia="es-CR"/>
        </w:rPr>
        <w:t xml:space="preserve">H. Título de propiedad de la unidad autorizada en la concesión de taxi y demás características (Ley </w:t>
      </w:r>
      <w:proofErr w:type="spellStart"/>
      <w:r w:rsidRPr="00E665A1">
        <w:rPr>
          <w:rFonts w:ascii="Verdana" w:hAnsi="Verdana"/>
          <w:i/>
          <w:iCs/>
          <w:color w:val="000000"/>
          <w:sz w:val="20"/>
          <w:szCs w:val="20"/>
          <w:lang w:eastAsia="es-CR"/>
        </w:rPr>
        <w:t>Nº</w:t>
      </w:r>
      <w:proofErr w:type="spellEnd"/>
      <w:r w:rsidRPr="00E665A1">
        <w:rPr>
          <w:rFonts w:ascii="Verdana" w:hAnsi="Verdana"/>
          <w:i/>
          <w:iCs/>
          <w:color w:val="000000"/>
          <w:sz w:val="20"/>
          <w:szCs w:val="20"/>
          <w:lang w:eastAsia="es-CR"/>
        </w:rPr>
        <w:t xml:space="preserve"> 9078).</w:t>
      </w:r>
    </w:p>
    <w:p w14:paraId="3E720E4D" w14:textId="77777777" w:rsidR="00DF1834" w:rsidRPr="00E665A1" w:rsidRDefault="00DF1834" w:rsidP="00DF1834">
      <w:pPr>
        <w:pStyle w:val="Prrafodelista"/>
        <w:numPr>
          <w:ilvl w:val="0"/>
          <w:numId w:val="1"/>
        </w:numPr>
        <w:spacing w:after="0" w:line="240" w:lineRule="auto"/>
        <w:ind w:right="397"/>
        <w:jc w:val="both"/>
        <w:rPr>
          <w:rFonts w:ascii="Verdana" w:eastAsia="Times New Roman" w:hAnsi="Verdana" w:cs="Times New Roman"/>
          <w:i/>
          <w:iCs/>
          <w:color w:val="000000"/>
          <w:sz w:val="20"/>
          <w:szCs w:val="20"/>
          <w:lang w:eastAsia="es-CR"/>
        </w:rPr>
      </w:pPr>
      <w:r w:rsidRPr="00E665A1">
        <w:rPr>
          <w:rFonts w:ascii="Verdana" w:eastAsia="Times New Roman" w:hAnsi="Verdana" w:cs="Times New Roman"/>
          <w:i/>
          <w:iCs/>
          <w:color w:val="000000"/>
          <w:sz w:val="20"/>
          <w:szCs w:val="20"/>
          <w:lang w:eastAsia="es-CR"/>
        </w:rPr>
        <w:t>Encontrarse al día en al pago del Canon del Consejo de Transporte Público.</w:t>
      </w:r>
    </w:p>
    <w:p w14:paraId="389B85A7" w14:textId="77777777" w:rsidR="00DF1834" w:rsidRPr="00E665A1" w:rsidRDefault="00DF1834" w:rsidP="00DF1834">
      <w:pPr>
        <w:ind w:left="397" w:right="397"/>
        <w:jc w:val="both"/>
        <w:rPr>
          <w:rFonts w:ascii="Verdana" w:hAnsi="Verdana"/>
          <w:i/>
          <w:iCs/>
          <w:color w:val="000000"/>
          <w:sz w:val="20"/>
          <w:szCs w:val="20"/>
          <w:lang w:eastAsia="es-CR"/>
        </w:rPr>
      </w:pPr>
    </w:p>
    <w:p w14:paraId="41631DCD" w14:textId="77777777" w:rsidR="00DF1834" w:rsidRPr="00E665A1" w:rsidRDefault="00DF1834" w:rsidP="00DF1834">
      <w:pPr>
        <w:spacing w:before="100" w:beforeAutospacing="1" w:after="100" w:afterAutospacing="1"/>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t>Artículo 3º-En caso de que RACSA determine que la solicitud de renovación de concesión de taxi se encuentra defectuosa, en razón de la falta de requisitos que no pueda verificar, morosidad en la CCSS, pago del canon del Consejo de Transporte Público, multas pendientes por cancelar al COSEVI, incumplimiento con el año modelo del vehículo autorizado dentro de la concesión, y morosidad en el pago de la póliza de seguros del vehículo, validez de la cédula, fallecimiento del concesionario sin trámite de Mortis Causa, se procederá a otorgar de conformidad con el artículo 264 de la Ley General de la Administración Pública, un plazo de diez días hábiles para que el concesionario complete los requisitos. Se le realizará esta notificación de forma personal y en el caso de las solicitudes que se presenten autenticadas por abogado, a los medios de notificación establecidos en el documento.</w:t>
      </w:r>
    </w:p>
    <w:p w14:paraId="127B1BEA" w14:textId="77777777" w:rsidR="00DF1834" w:rsidRPr="00E665A1" w:rsidRDefault="00DF1834" w:rsidP="00DF1834">
      <w:pPr>
        <w:spacing w:before="100" w:beforeAutospacing="1" w:after="100" w:afterAutospacing="1"/>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t>De no cumplirse con la prevención realizada, se procederá al archivo de la solicitud con la comunicación respectiva al concesionario y a la Junta Directiva, con el objeto de dar por finalizado el trámite y por no renovado el contrato de concesión.</w:t>
      </w:r>
    </w:p>
    <w:p w14:paraId="17EA9CB4" w14:textId="77777777" w:rsidR="00DF1834" w:rsidRPr="00E665A1" w:rsidRDefault="00DF1834" w:rsidP="00DF1834">
      <w:pPr>
        <w:spacing w:before="100" w:beforeAutospacing="1" w:after="100" w:afterAutospacing="1"/>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lastRenderedPageBreak/>
        <w:t>De cumplirse en tiempo y forma con la prevención, se realizará el informe correspondiente para conocimiento de Junta Directiva y resolver sobre la solicitud de renovación de la concesión de taxi.</w:t>
      </w:r>
    </w:p>
    <w:p w14:paraId="1E8A5DD0" w14:textId="77777777" w:rsidR="00DF1834" w:rsidRPr="00E665A1" w:rsidRDefault="00DF1834" w:rsidP="00DF1834">
      <w:pPr>
        <w:spacing w:before="100" w:beforeAutospacing="1" w:after="100" w:afterAutospacing="1"/>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t>En el caso de que se comprueba mediante la verificación ante el registro Civil, que el concesionario se encuentra fallecido, se procederá a informar al Consejo de Transporte Público, de forma que se corrobore si existe un proceso de Traspaso Mortis Causa y determine el procedimiento a seguir.</w:t>
      </w:r>
    </w:p>
    <w:p w14:paraId="3D3DC5C9" w14:textId="77777777" w:rsidR="00DF1834" w:rsidRPr="00E665A1" w:rsidRDefault="00DF1834" w:rsidP="00DF1834">
      <w:pPr>
        <w:spacing w:before="100" w:beforeAutospacing="1" w:after="100" w:afterAutospacing="1"/>
        <w:ind w:left="397" w:right="397" w:firstLine="480"/>
        <w:jc w:val="both"/>
        <w:rPr>
          <w:rFonts w:ascii="Verdana" w:hAnsi="Verdana"/>
          <w:i/>
          <w:iCs/>
          <w:color w:val="000000"/>
          <w:sz w:val="20"/>
          <w:szCs w:val="20"/>
          <w:lang w:eastAsia="es-CR"/>
        </w:rPr>
      </w:pPr>
      <w:r w:rsidRPr="00E665A1">
        <w:rPr>
          <w:rFonts w:ascii="Verdana" w:hAnsi="Verdana"/>
          <w:i/>
          <w:iCs/>
          <w:color w:val="000000"/>
          <w:sz w:val="20"/>
          <w:szCs w:val="20"/>
          <w:lang w:eastAsia="es-CR"/>
        </w:rPr>
        <w:t>Artículo 4º-Aprobada la renovación de la concesión de taxi por acuerdo de Junta Directiva, la Secretaría de Actas notificará al concesionario y a RACSA para que asigne la cita correspondiente para la formalización del proceso.</w:t>
      </w:r>
    </w:p>
    <w:p w14:paraId="05D985F7" w14:textId="77777777" w:rsidR="00DF1834" w:rsidRPr="00E665A1" w:rsidRDefault="00DF1834" w:rsidP="00DF1834">
      <w:pPr>
        <w:spacing w:before="100" w:beforeAutospacing="1" w:after="100" w:afterAutospacing="1"/>
        <w:ind w:left="397" w:right="397" w:firstLine="480"/>
        <w:jc w:val="both"/>
        <w:rPr>
          <w:rFonts w:ascii="Verdana" w:hAnsi="Verdana"/>
          <w:i/>
          <w:iCs/>
          <w:sz w:val="20"/>
          <w:szCs w:val="20"/>
        </w:rPr>
      </w:pPr>
      <w:r w:rsidRPr="00E665A1">
        <w:rPr>
          <w:rFonts w:ascii="Verdana" w:hAnsi="Verdana"/>
          <w:i/>
          <w:iCs/>
          <w:color w:val="000000"/>
          <w:sz w:val="20"/>
          <w:szCs w:val="20"/>
          <w:lang w:eastAsia="es-CR"/>
        </w:rPr>
        <w:t>El concesionario tendrá el plazo de un mes calendario posterior al acto de notificación del acuerdo de renovación emitido por Junta Directiva, para firmar el contrato de concesión de taxi, en este acto deberá presentar la cédula de identidad (original), Hoja de Delincuencia y la constancia de la póliza de seguros del ente emisor vigente y al día y presentación de la Garantía de cumplimiento del equivalente a dos salarios mínimos de un funcionario auxiliar judicial 1, con una vigencia de 10 años. Esta podrá rendirse mediante depósito de bono de garantía de instituciones aseguradoras reconocidas en el país, o de uno de los Bancos del Sistema Bancario Nacional o el Banco Popular y de Desarrollo Comunal; certificados de depósito a plazo, bonos del Estado o de sus instituciones, cheques certificados o de gerencia de un banco del Sistema Bancario Nacional; dinero en efectivo mediante depósito a la orden de un Banco del mismo sistema, presentando la boleta respectiva o mediante depósito en la Administración interesada. O cualquier otro medio que indique el artículo 42 del Reglamento a la Ley de Contratación Administrativo, todos estos debidamente depositados en la cuenta de custodia que para tal efecto se tiene en el Banco Nacional de Costa Rica, INS o en el Banco de Costa Rica.</w:t>
      </w:r>
      <w:r>
        <w:rPr>
          <w:rFonts w:ascii="Verdana" w:hAnsi="Verdana"/>
          <w:i/>
          <w:iCs/>
          <w:color w:val="000000"/>
          <w:sz w:val="20"/>
          <w:szCs w:val="20"/>
          <w:lang w:eastAsia="es-CR"/>
        </w:rPr>
        <w:t>”</w:t>
      </w:r>
    </w:p>
    <w:p w14:paraId="2ED9D625" w14:textId="2E14F13B" w:rsidR="00236C5F" w:rsidRDefault="00236C5F" w:rsidP="00C9320D">
      <w:pPr>
        <w:jc w:val="both"/>
        <w:rPr>
          <w:rFonts w:ascii="Verdana" w:hAnsi="Verdana"/>
          <w:sz w:val="22"/>
          <w:szCs w:val="22"/>
        </w:rPr>
      </w:pPr>
    </w:p>
    <w:p w14:paraId="7477270B" w14:textId="1A21BD32" w:rsidR="00DF1834" w:rsidRDefault="00DF1834" w:rsidP="00C9320D">
      <w:pPr>
        <w:jc w:val="both"/>
        <w:rPr>
          <w:rFonts w:ascii="Verdana" w:hAnsi="Verdana"/>
          <w:sz w:val="22"/>
          <w:szCs w:val="22"/>
        </w:rPr>
      </w:pPr>
    </w:p>
    <w:p w14:paraId="1B63E5BB" w14:textId="6271041C" w:rsidR="00DF1834" w:rsidRDefault="00DF1834" w:rsidP="00C9320D">
      <w:pPr>
        <w:jc w:val="both"/>
        <w:rPr>
          <w:rFonts w:ascii="Verdana" w:hAnsi="Verdana"/>
          <w:sz w:val="22"/>
          <w:szCs w:val="22"/>
        </w:rPr>
      </w:pPr>
    </w:p>
    <w:p w14:paraId="24B78376" w14:textId="36130079" w:rsidR="00DF1834" w:rsidRPr="00DF1834" w:rsidRDefault="00DF1834" w:rsidP="00C9320D">
      <w:pPr>
        <w:jc w:val="both"/>
        <w:rPr>
          <w:rFonts w:ascii="Verdana" w:hAnsi="Verdana"/>
          <w:b/>
          <w:bCs/>
          <w:sz w:val="22"/>
          <w:szCs w:val="22"/>
        </w:rPr>
      </w:pPr>
      <w:r w:rsidRPr="00DF1834">
        <w:rPr>
          <w:rFonts w:ascii="Verdana" w:hAnsi="Verdana"/>
          <w:b/>
          <w:bCs/>
          <w:sz w:val="22"/>
          <w:szCs w:val="22"/>
        </w:rPr>
        <w:t>La Ley 7969 en su artículo 37 indica:</w:t>
      </w:r>
    </w:p>
    <w:p w14:paraId="70F3BC86" w14:textId="519462AE" w:rsidR="00236C5F" w:rsidRDefault="00236C5F" w:rsidP="00C9320D">
      <w:pPr>
        <w:jc w:val="both"/>
        <w:rPr>
          <w:rFonts w:ascii="Verdana" w:hAnsi="Verdana"/>
          <w:sz w:val="22"/>
          <w:szCs w:val="22"/>
        </w:rPr>
      </w:pPr>
    </w:p>
    <w:p w14:paraId="79B37507" w14:textId="2A91229A" w:rsidR="00DF1834" w:rsidRPr="00DF1834" w:rsidRDefault="00DF1834" w:rsidP="00DF1834">
      <w:pPr>
        <w:pStyle w:val="NormalWeb"/>
        <w:jc w:val="both"/>
        <w:rPr>
          <w:i/>
          <w:iCs/>
        </w:rPr>
      </w:pPr>
      <w:r w:rsidRPr="00DF1834">
        <w:rPr>
          <w:rFonts w:ascii="Verdana" w:hAnsi="Verdana"/>
          <w:i/>
          <w:iCs/>
          <w:color w:val="000000"/>
          <w:sz w:val="20"/>
          <w:szCs w:val="20"/>
        </w:rPr>
        <w:t>“ARTÍCULO 37.- Plazo</w:t>
      </w:r>
    </w:p>
    <w:p w14:paraId="29BD0460" w14:textId="46ED3644" w:rsidR="00DF1834" w:rsidRPr="00DF1834" w:rsidRDefault="00DF1834" w:rsidP="00DF1834">
      <w:pPr>
        <w:pStyle w:val="NormalWeb"/>
        <w:spacing w:before="0" w:beforeAutospacing="0" w:after="0" w:afterAutospacing="0"/>
        <w:ind w:left="397" w:right="397"/>
        <w:jc w:val="both"/>
        <w:rPr>
          <w:rFonts w:ascii="Verdana" w:hAnsi="Verdana"/>
          <w:i/>
          <w:iCs/>
          <w:color w:val="000000"/>
          <w:sz w:val="20"/>
          <w:szCs w:val="20"/>
        </w:rPr>
      </w:pPr>
      <w:r w:rsidRPr="00DF1834">
        <w:rPr>
          <w:rFonts w:ascii="Verdana" w:hAnsi="Verdana"/>
          <w:i/>
          <w:iCs/>
          <w:color w:val="000000"/>
          <w:sz w:val="20"/>
          <w:szCs w:val="20"/>
        </w:rPr>
        <w:t>Notificado formalmente el acto de adjudicación de la concesión del</w:t>
      </w:r>
      <w:r w:rsidRPr="00DF1834">
        <w:rPr>
          <w:rFonts w:ascii="Verdana" w:hAnsi="Verdana"/>
          <w:i/>
          <w:iCs/>
          <w:color w:val="000000"/>
          <w:sz w:val="20"/>
          <w:szCs w:val="20"/>
        </w:rPr>
        <w:br/>
        <w:t xml:space="preserve">servicio de taxi, el concesionario cuenta con un plazo de treinta días </w:t>
      </w:r>
      <w:r w:rsidRPr="00DF1834">
        <w:rPr>
          <w:rFonts w:ascii="Verdana" w:hAnsi="Verdana"/>
          <w:i/>
          <w:iCs/>
          <w:color w:val="000000"/>
          <w:sz w:val="20"/>
          <w:szCs w:val="20"/>
        </w:rPr>
        <w:br/>
        <w:t xml:space="preserve">naturales, para formalizar el contrato concesión y rendir una garantía de </w:t>
      </w:r>
      <w:r w:rsidRPr="00DF1834">
        <w:rPr>
          <w:rFonts w:ascii="Verdana" w:hAnsi="Verdana"/>
          <w:i/>
          <w:iCs/>
          <w:color w:val="000000"/>
          <w:sz w:val="20"/>
          <w:szCs w:val="20"/>
        </w:rPr>
        <w:br/>
        <w:t xml:space="preserve">cumplimiento, que será equivalente a dos veces el salario base determinado </w:t>
      </w:r>
      <w:r w:rsidRPr="00DF1834">
        <w:rPr>
          <w:rFonts w:ascii="Verdana" w:hAnsi="Verdana"/>
          <w:i/>
          <w:iCs/>
          <w:color w:val="000000"/>
          <w:sz w:val="20"/>
          <w:szCs w:val="20"/>
        </w:rPr>
        <w:br/>
        <w:t>en el artículo 2 de la Ley No. 7337, de 5 de mayo de 1993.”</w:t>
      </w:r>
    </w:p>
    <w:p w14:paraId="449A8CBF" w14:textId="77777777" w:rsidR="00236C5F" w:rsidRPr="00DF1834" w:rsidRDefault="00236C5F" w:rsidP="00C9320D">
      <w:pPr>
        <w:jc w:val="both"/>
        <w:rPr>
          <w:rFonts w:ascii="Verdana" w:hAnsi="Verdana"/>
          <w:i/>
          <w:iCs/>
          <w:sz w:val="22"/>
          <w:szCs w:val="22"/>
        </w:rPr>
      </w:pPr>
    </w:p>
    <w:p w14:paraId="469FAA36" w14:textId="77777777" w:rsidR="00AB60FF" w:rsidRDefault="00AB60FF" w:rsidP="00C9320D">
      <w:pPr>
        <w:jc w:val="both"/>
        <w:rPr>
          <w:rFonts w:ascii="Verdana" w:eastAsia="MS Mincho" w:hAnsi="Verdana" w:cs="Arial"/>
          <w:sz w:val="22"/>
          <w:szCs w:val="22"/>
        </w:rPr>
      </w:pPr>
    </w:p>
    <w:p w14:paraId="4CB90E7E" w14:textId="77777777" w:rsidR="00C9320D" w:rsidRPr="0001147C" w:rsidRDefault="00C9320D" w:rsidP="00C9320D">
      <w:pPr>
        <w:jc w:val="both"/>
        <w:rPr>
          <w:rFonts w:ascii="Verdana" w:eastAsia="MS Mincho" w:hAnsi="Verdana" w:cs="Arial"/>
          <w:sz w:val="22"/>
          <w:szCs w:val="22"/>
        </w:rPr>
      </w:pPr>
      <w:r w:rsidRPr="0001147C">
        <w:rPr>
          <w:rFonts w:ascii="Verdana" w:eastAsia="MS Mincho" w:hAnsi="Verdana" w:cs="Arial"/>
          <w:sz w:val="22"/>
          <w:szCs w:val="22"/>
        </w:rPr>
        <w:t>El Consejo podrá cancelar la concesión administrativamente, segú</w:t>
      </w:r>
      <w:r>
        <w:rPr>
          <w:rFonts w:ascii="Verdana" w:eastAsia="MS Mincho" w:hAnsi="Verdana" w:cs="Arial"/>
          <w:sz w:val="22"/>
          <w:szCs w:val="22"/>
        </w:rPr>
        <w:t>n lo señalado en el Artículo 40</w:t>
      </w:r>
      <w:r w:rsidRPr="0001147C">
        <w:rPr>
          <w:rFonts w:ascii="Verdana" w:eastAsia="MS Mincho" w:hAnsi="Verdana" w:cs="Arial"/>
          <w:sz w:val="22"/>
          <w:szCs w:val="22"/>
        </w:rPr>
        <w:t xml:space="preserve"> de </w:t>
      </w:r>
      <w:proofErr w:type="gramStart"/>
      <w:r>
        <w:rPr>
          <w:rFonts w:ascii="Verdana" w:eastAsia="MS Mincho" w:hAnsi="Verdana" w:cs="Arial"/>
          <w:sz w:val="22"/>
          <w:szCs w:val="22"/>
        </w:rPr>
        <w:t xml:space="preserve">esa </w:t>
      </w:r>
      <w:r w:rsidRPr="0001147C">
        <w:rPr>
          <w:rFonts w:ascii="Verdana" w:eastAsia="MS Mincho" w:hAnsi="Verdana" w:cs="Arial"/>
          <w:sz w:val="22"/>
          <w:szCs w:val="22"/>
        </w:rPr>
        <w:t xml:space="preserve"> ley</w:t>
      </w:r>
      <w:proofErr w:type="gramEnd"/>
      <w:r w:rsidRPr="0001147C">
        <w:rPr>
          <w:rFonts w:ascii="Verdana" w:eastAsia="MS Mincho" w:hAnsi="Verdana" w:cs="Arial"/>
          <w:sz w:val="22"/>
          <w:szCs w:val="22"/>
        </w:rPr>
        <w:t xml:space="preserve">, </w:t>
      </w:r>
      <w:r>
        <w:rPr>
          <w:rFonts w:ascii="Verdana" w:eastAsia="MS Mincho" w:hAnsi="Verdana" w:cs="Arial"/>
          <w:sz w:val="22"/>
          <w:szCs w:val="22"/>
        </w:rPr>
        <w:t xml:space="preserve">por </w:t>
      </w:r>
      <w:r w:rsidRPr="0001147C">
        <w:rPr>
          <w:rFonts w:ascii="Verdana" w:eastAsia="MS Mincho" w:hAnsi="Verdana" w:cs="Arial"/>
          <w:sz w:val="22"/>
          <w:szCs w:val="22"/>
        </w:rPr>
        <w:t>las siguientes causales:</w:t>
      </w:r>
    </w:p>
    <w:p w14:paraId="726DE6AA" w14:textId="77777777" w:rsidR="00C9320D" w:rsidRDefault="00C9320D" w:rsidP="00C9320D">
      <w:pPr>
        <w:jc w:val="both"/>
        <w:rPr>
          <w:rFonts w:eastAsia="MS Mincho" w:cs="Arial"/>
          <w:sz w:val="26"/>
        </w:rPr>
      </w:pPr>
    </w:p>
    <w:p w14:paraId="7D37015D" w14:textId="77777777" w:rsidR="00C9320D" w:rsidRPr="009855E4" w:rsidRDefault="00C9320D" w:rsidP="00C9320D">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w:t>
      </w:r>
      <w:proofErr w:type="gramStart"/>
      <w:r w:rsidRPr="009855E4">
        <w:rPr>
          <w:rFonts w:ascii="Verdana" w:eastAsia="MS Mincho" w:hAnsi="Verdana" w:cs="Arial"/>
          <w:i/>
          <w:sz w:val="22"/>
          <w:szCs w:val="22"/>
        </w:rPr>
        <w:t xml:space="preserve">“ </w:t>
      </w:r>
      <w:r w:rsidRPr="00BB00F8">
        <w:rPr>
          <w:rFonts w:ascii="Verdana" w:eastAsia="MS Mincho" w:hAnsi="Verdana" w:cs="Arial"/>
          <w:b/>
          <w:i/>
          <w:sz w:val="22"/>
          <w:szCs w:val="22"/>
        </w:rPr>
        <w:t>a</w:t>
      </w:r>
      <w:proofErr w:type="gramEnd"/>
      <w:r w:rsidRPr="00BB00F8">
        <w:rPr>
          <w:rFonts w:ascii="Verdana" w:eastAsia="MS Mincho" w:hAnsi="Verdana" w:cs="Arial"/>
          <w:b/>
          <w:i/>
          <w:sz w:val="22"/>
          <w:szCs w:val="22"/>
        </w:rPr>
        <w:t>) Incumplir las obligaciones y los deberes fijados en esta ley, su reglamento, el contrato o leyes y reglamentos conexos</w:t>
      </w:r>
      <w:r w:rsidRPr="009855E4">
        <w:rPr>
          <w:rFonts w:ascii="Verdana" w:eastAsia="MS Mincho" w:hAnsi="Verdana" w:cs="Arial"/>
          <w:i/>
          <w:sz w:val="22"/>
          <w:szCs w:val="22"/>
        </w:rPr>
        <w:t xml:space="preserve">. </w:t>
      </w:r>
    </w:p>
    <w:p w14:paraId="423C457F" w14:textId="77777777" w:rsidR="00C9320D" w:rsidRPr="009855E4" w:rsidRDefault="00C9320D" w:rsidP="00C9320D">
      <w:pPr>
        <w:ind w:left="567" w:right="566"/>
        <w:jc w:val="both"/>
        <w:rPr>
          <w:rFonts w:ascii="Verdana" w:eastAsia="MS Mincho" w:hAnsi="Verdana" w:cs="Arial"/>
          <w:i/>
          <w:sz w:val="22"/>
          <w:szCs w:val="22"/>
        </w:rPr>
      </w:pPr>
      <w:r w:rsidRPr="009855E4">
        <w:rPr>
          <w:rFonts w:ascii="Verdana" w:eastAsia="MS Mincho" w:hAnsi="Verdana" w:cs="Arial"/>
          <w:i/>
          <w:sz w:val="22"/>
          <w:szCs w:val="22"/>
        </w:rPr>
        <w:lastRenderedPageBreak/>
        <w:t xml:space="preserve">     b) Comprobar, en cualquier momento, la presentación de datos falsos o inexactos en la oferta. </w:t>
      </w:r>
    </w:p>
    <w:p w14:paraId="1D42E498" w14:textId="77777777" w:rsidR="00C9320D" w:rsidRPr="009855E4" w:rsidRDefault="00C9320D" w:rsidP="00C9320D">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c) Ceder la concesión a favor de un tercero, sin autorización del Consejo. </w:t>
      </w:r>
    </w:p>
    <w:p w14:paraId="2A484B53" w14:textId="77777777" w:rsidR="00C9320D" w:rsidRPr="00CD3A95" w:rsidRDefault="00C9320D" w:rsidP="00C9320D">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CD3A95">
        <w:rPr>
          <w:rFonts w:ascii="Verdana" w:eastAsia="MS Mincho" w:hAnsi="Verdana" w:cs="Arial"/>
          <w:b/>
          <w:i/>
          <w:sz w:val="22"/>
          <w:szCs w:val="22"/>
        </w:rPr>
        <w:t xml:space="preserve">d) Dejar de formalizar el contrato de concesión por treinta días, contados a partir de la adjudicación. </w:t>
      </w:r>
    </w:p>
    <w:p w14:paraId="327E7A28" w14:textId="77777777" w:rsidR="00C9320D" w:rsidRPr="009855E4" w:rsidRDefault="00C9320D" w:rsidP="00C9320D">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e) Incurrir en las causales establecidas para la rescisión y resolución contractual dispuestas en la Ley de Contratación Administrativa y su reglamento. </w:t>
      </w:r>
    </w:p>
    <w:p w14:paraId="3921238D" w14:textId="77777777" w:rsidR="00C9320D" w:rsidRPr="00DF1834" w:rsidRDefault="00C9320D" w:rsidP="00C9320D">
      <w:pPr>
        <w:ind w:left="567" w:right="566"/>
        <w:jc w:val="both"/>
        <w:rPr>
          <w:rFonts w:ascii="Verdana" w:eastAsia="MS Mincho" w:hAnsi="Verdana" w:cs="Arial"/>
          <w:b/>
          <w:bCs/>
          <w:i/>
          <w:sz w:val="22"/>
          <w:szCs w:val="22"/>
        </w:rPr>
      </w:pPr>
      <w:r w:rsidRPr="009855E4">
        <w:rPr>
          <w:rFonts w:ascii="Verdana" w:eastAsia="MS Mincho" w:hAnsi="Verdana" w:cs="Arial"/>
          <w:i/>
          <w:sz w:val="22"/>
          <w:szCs w:val="22"/>
        </w:rPr>
        <w:t xml:space="preserve">     </w:t>
      </w:r>
      <w:r w:rsidRPr="00DF1834">
        <w:rPr>
          <w:rFonts w:ascii="Verdana" w:eastAsia="MS Mincho" w:hAnsi="Verdana" w:cs="Arial"/>
          <w:b/>
          <w:bCs/>
          <w:i/>
          <w:sz w:val="22"/>
          <w:szCs w:val="22"/>
        </w:rPr>
        <w:t>f) Cumplir el plazo.</w:t>
      </w:r>
    </w:p>
    <w:p w14:paraId="475DBBF4" w14:textId="77777777" w:rsidR="00C9320D" w:rsidRPr="009855E4" w:rsidRDefault="00C9320D" w:rsidP="00C9320D">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g) Por remate judicial, declarado en sentencia firme, del vehículo objeto de la concesión.”</w:t>
      </w:r>
      <w:r>
        <w:rPr>
          <w:rFonts w:ascii="Verdana" w:eastAsia="MS Mincho" w:hAnsi="Verdana" w:cs="Arial"/>
          <w:i/>
          <w:sz w:val="22"/>
          <w:szCs w:val="22"/>
        </w:rPr>
        <w:t xml:space="preserve"> (el resaltado es nuestro)</w:t>
      </w:r>
    </w:p>
    <w:p w14:paraId="72005069" w14:textId="77777777" w:rsidR="00C9320D" w:rsidRDefault="00C9320D" w:rsidP="00C9320D">
      <w:pPr>
        <w:jc w:val="both"/>
        <w:rPr>
          <w:rFonts w:ascii="Verdana" w:hAnsi="Verdana"/>
          <w:b/>
          <w:sz w:val="22"/>
          <w:szCs w:val="22"/>
        </w:rPr>
      </w:pPr>
    </w:p>
    <w:p w14:paraId="24A790C1" w14:textId="0DD5E876" w:rsidR="00C9320D" w:rsidRDefault="00C9320D" w:rsidP="00C9320D">
      <w:pPr>
        <w:jc w:val="both"/>
        <w:rPr>
          <w:rFonts w:ascii="Verdana" w:hAnsi="Verdana"/>
          <w:b/>
          <w:sz w:val="22"/>
          <w:szCs w:val="22"/>
        </w:rPr>
      </w:pPr>
      <w:r w:rsidRPr="00156AA6">
        <w:rPr>
          <w:rFonts w:ascii="Verdana" w:hAnsi="Verdana"/>
          <w:sz w:val="22"/>
          <w:szCs w:val="22"/>
        </w:rPr>
        <w:t>De lo anterior</w:t>
      </w:r>
      <w:r>
        <w:rPr>
          <w:rFonts w:ascii="Verdana" w:hAnsi="Verdana"/>
          <w:sz w:val="22"/>
          <w:szCs w:val="22"/>
        </w:rPr>
        <w:t xml:space="preserve"> se colige, que </w:t>
      </w:r>
      <w:r w:rsidR="003E574C">
        <w:rPr>
          <w:rFonts w:ascii="Verdana" w:hAnsi="Verdana"/>
          <w:sz w:val="22"/>
          <w:szCs w:val="22"/>
        </w:rPr>
        <w:t>el</w:t>
      </w:r>
      <w:r>
        <w:rPr>
          <w:rFonts w:ascii="Verdana" w:hAnsi="Verdana"/>
          <w:sz w:val="22"/>
          <w:szCs w:val="22"/>
        </w:rPr>
        <w:t xml:space="preserve"> derecho </w:t>
      </w:r>
      <w:r w:rsidR="00DF1834">
        <w:rPr>
          <w:rFonts w:ascii="Verdana" w:hAnsi="Verdana"/>
          <w:sz w:val="22"/>
          <w:szCs w:val="22"/>
        </w:rPr>
        <w:t>del señor</w:t>
      </w:r>
      <w:r w:rsidRPr="00884746">
        <w:rPr>
          <w:rFonts w:ascii="Verdana" w:hAnsi="Verdana"/>
          <w:sz w:val="22"/>
          <w:szCs w:val="22"/>
        </w:rPr>
        <w:t xml:space="preserve"> </w:t>
      </w:r>
      <w:r w:rsidR="006F2F3F">
        <w:rPr>
          <w:rFonts w:ascii="Verdana" w:hAnsi="Verdana"/>
          <w:b/>
          <w:smallCaps/>
          <w:sz w:val="22"/>
          <w:szCs w:val="22"/>
        </w:rPr>
        <w:t>J</w:t>
      </w:r>
      <w:r w:rsidR="004A1499">
        <w:rPr>
          <w:rFonts w:ascii="Verdana" w:hAnsi="Verdana"/>
          <w:b/>
          <w:smallCaps/>
          <w:sz w:val="22"/>
          <w:szCs w:val="22"/>
        </w:rPr>
        <w:t>.M.Q.Z.</w:t>
      </w:r>
      <w:r w:rsidR="006F2F3F" w:rsidRPr="00884746">
        <w:rPr>
          <w:rFonts w:ascii="Verdana" w:hAnsi="Verdana"/>
          <w:b/>
          <w:smallCaps/>
          <w:sz w:val="22"/>
          <w:szCs w:val="22"/>
        </w:rPr>
        <w:t>,</w:t>
      </w:r>
      <w:r w:rsidR="006F2F3F" w:rsidRPr="00884746">
        <w:rPr>
          <w:rFonts w:ascii="Verdana" w:hAnsi="Verdana"/>
          <w:b/>
          <w:sz w:val="22"/>
          <w:szCs w:val="22"/>
        </w:rPr>
        <w:t xml:space="preserve"> </w:t>
      </w:r>
      <w:r w:rsidR="006F2F3F" w:rsidRPr="002C3A9F">
        <w:rPr>
          <w:rFonts w:ascii="Verdana" w:hAnsi="Verdana"/>
          <w:b/>
          <w:sz w:val="22"/>
          <w:szCs w:val="22"/>
        </w:rPr>
        <w:t xml:space="preserve">cédula de identidad número </w:t>
      </w:r>
      <w:r w:rsidR="004A1499">
        <w:rPr>
          <w:rFonts w:ascii="Verdana" w:hAnsi="Verdana"/>
          <w:b/>
          <w:sz w:val="22"/>
          <w:szCs w:val="22"/>
        </w:rPr>
        <w:t>…</w:t>
      </w:r>
      <w:r>
        <w:rPr>
          <w:rFonts w:ascii="Verdana" w:hAnsi="Verdana"/>
          <w:b/>
          <w:smallCaps/>
          <w:sz w:val="22"/>
          <w:szCs w:val="22"/>
        </w:rPr>
        <w:t xml:space="preserve">, </w:t>
      </w:r>
      <w:r w:rsidR="003E574C">
        <w:rPr>
          <w:rFonts w:ascii="Verdana" w:hAnsi="Verdana"/>
          <w:sz w:val="22"/>
          <w:szCs w:val="22"/>
        </w:rPr>
        <w:t xml:space="preserve">se extinguió al darse el advenimiento del plazo de vigencia de la concesión de la placa de taxi </w:t>
      </w:r>
      <w:r w:rsidR="003E574C">
        <w:rPr>
          <w:rFonts w:ascii="Verdana" w:hAnsi="Verdana"/>
          <w:b/>
          <w:bCs/>
          <w:sz w:val="22"/>
          <w:szCs w:val="22"/>
        </w:rPr>
        <w:t>TA-</w:t>
      </w:r>
      <w:r w:rsidR="004A1499">
        <w:rPr>
          <w:rFonts w:ascii="Verdana" w:hAnsi="Verdana"/>
          <w:b/>
          <w:bCs/>
          <w:sz w:val="22"/>
          <w:szCs w:val="22"/>
        </w:rPr>
        <w:t>XXXX</w:t>
      </w:r>
      <w:r w:rsidR="003E574C">
        <w:rPr>
          <w:rFonts w:ascii="Verdana" w:hAnsi="Verdana"/>
          <w:b/>
          <w:bCs/>
          <w:sz w:val="22"/>
          <w:szCs w:val="22"/>
        </w:rPr>
        <w:t xml:space="preserve">, </w:t>
      </w:r>
      <w:r w:rsidR="003E574C">
        <w:rPr>
          <w:rFonts w:ascii="Verdana" w:hAnsi="Verdana"/>
          <w:sz w:val="22"/>
          <w:szCs w:val="22"/>
        </w:rPr>
        <w:t>y no haberse gestionado la respectiva renovación de la misma, por lo que el recurso carece de Interés Actual</w:t>
      </w:r>
      <w:r>
        <w:rPr>
          <w:rFonts w:ascii="Verdana" w:hAnsi="Verdana"/>
          <w:smallCaps/>
          <w:sz w:val="22"/>
          <w:szCs w:val="22"/>
        </w:rPr>
        <w:t>.</w:t>
      </w:r>
    </w:p>
    <w:p w14:paraId="4B690A57" w14:textId="77777777" w:rsidR="00C9320D" w:rsidRDefault="00C9320D" w:rsidP="00C9320D">
      <w:pPr>
        <w:jc w:val="center"/>
        <w:rPr>
          <w:rFonts w:ascii="Verdana" w:hAnsi="Verdana"/>
          <w:b/>
          <w:sz w:val="22"/>
          <w:szCs w:val="22"/>
        </w:rPr>
      </w:pPr>
    </w:p>
    <w:p w14:paraId="379BCD95" w14:textId="2AA111D9" w:rsidR="003C7B2E" w:rsidRPr="00B06C22" w:rsidRDefault="003C7B2E" w:rsidP="003C7B2E">
      <w:pPr>
        <w:jc w:val="both"/>
        <w:rPr>
          <w:rFonts w:ascii="Verdana" w:hAnsi="Verdana"/>
          <w:sz w:val="22"/>
          <w:szCs w:val="22"/>
        </w:rPr>
      </w:pPr>
      <w:r>
        <w:rPr>
          <w:rFonts w:ascii="Verdana" w:hAnsi="Verdana"/>
          <w:sz w:val="22"/>
          <w:szCs w:val="22"/>
        </w:rPr>
        <w:t xml:space="preserve">Del mismo </w:t>
      </w:r>
      <w:r w:rsidR="006F2F3F">
        <w:rPr>
          <w:rFonts w:ascii="Verdana" w:hAnsi="Verdana"/>
          <w:sz w:val="22"/>
          <w:szCs w:val="22"/>
        </w:rPr>
        <w:t>dicho del representante especial del recurrente</w:t>
      </w:r>
      <w:r>
        <w:rPr>
          <w:rFonts w:ascii="Verdana" w:hAnsi="Verdana"/>
          <w:sz w:val="22"/>
          <w:szCs w:val="22"/>
        </w:rPr>
        <w:t xml:space="preserve"> se tiene por demostrado que </w:t>
      </w:r>
      <w:r w:rsidR="006F2F3F">
        <w:rPr>
          <w:rFonts w:ascii="Verdana" w:hAnsi="Verdana"/>
          <w:sz w:val="22"/>
          <w:szCs w:val="22"/>
        </w:rPr>
        <w:t>éste</w:t>
      </w:r>
      <w:r>
        <w:rPr>
          <w:rFonts w:ascii="Verdana" w:hAnsi="Verdana"/>
          <w:sz w:val="22"/>
          <w:szCs w:val="22"/>
        </w:rPr>
        <w:t xml:space="preserve"> nunca realizó las gestiones suficientes para cumplir con su obligación </w:t>
      </w:r>
      <w:r w:rsidR="006F2F3F">
        <w:rPr>
          <w:rFonts w:ascii="Verdana" w:hAnsi="Verdana"/>
          <w:sz w:val="22"/>
          <w:szCs w:val="22"/>
        </w:rPr>
        <w:t>respecto</w:t>
      </w:r>
      <w:r>
        <w:rPr>
          <w:rFonts w:ascii="Verdana" w:hAnsi="Verdana"/>
          <w:sz w:val="22"/>
          <w:szCs w:val="22"/>
        </w:rPr>
        <w:t xml:space="preserve"> de la concesión otorgada, </w:t>
      </w:r>
      <w:r w:rsidR="006F2F3F">
        <w:rPr>
          <w:rFonts w:ascii="Verdana" w:hAnsi="Verdana"/>
          <w:sz w:val="22"/>
          <w:szCs w:val="22"/>
        </w:rPr>
        <w:t xml:space="preserve">por </w:t>
      </w:r>
      <w:r w:rsidR="003E574C">
        <w:rPr>
          <w:rFonts w:ascii="Verdana" w:hAnsi="Verdana"/>
          <w:sz w:val="22"/>
          <w:szCs w:val="22"/>
        </w:rPr>
        <w:t>imposibilitársele</w:t>
      </w:r>
      <w:r w:rsidR="006F2F3F">
        <w:rPr>
          <w:rFonts w:ascii="Verdana" w:hAnsi="Verdana"/>
          <w:sz w:val="22"/>
          <w:szCs w:val="22"/>
        </w:rPr>
        <w:t xml:space="preserve"> por diversas razones.</w:t>
      </w:r>
      <w:r>
        <w:rPr>
          <w:rFonts w:ascii="Verdana" w:hAnsi="Verdana"/>
          <w:sz w:val="22"/>
          <w:szCs w:val="22"/>
        </w:rPr>
        <w:t xml:space="preserve">   Tal argumento es razonable en espacio de tiempos </w:t>
      </w:r>
      <w:r w:rsidR="003E574C">
        <w:rPr>
          <w:rFonts w:ascii="Verdana" w:hAnsi="Verdana"/>
          <w:sz w:val="22"/>
          <w:szCs w:val="22"/>
        </w:rPr>
        <w:t>cortos,</w:t>
      </w:r>
      <w:r>
        <w:rPr>
          <w:rFonts w:ascii="Verdana" w:hAnsi="Verdana"/>
          <w:sz w:val="22"/>
          <w:szCs w:val="22"/>
        </w:rPr>
        <w:t xml:space="preserve"> pero en el caso de marras, son años los que transcurren sin que el recurrente realice ninguna gestión ante el Consejo lo que deja claro su incumplimiento.</w:t>
      </w:r>
    </w:p>
    <w:p w14:paraId="6F2AA684" w14:textId="77777777" w:rsidR="003C7B2E" w:rsidRDefault="003C7B2E" w:rsidP="003C7B2E">
      <w:pPr>
        <w:jc w:val="both"/>
        <w:rPr>
          <w:rFonts w:ascii="Verdana" w:eastAsia="MS Mincho" w:hAnsi="Verdana" w:cs="Arial"/>
          <w:sz w:val="22"/>
          <w:szCs w:val="22"/>
        </w:rPr>
      </w:pPr>
    </w:p>
    <w:p w14:paraId="22E4F345" w14:textId="77777777" w:rsidR="003C7B2E" w:rsidRPr="00884746" w:rsidRDefault="003C7B2E" w:rsidP="003C7B2E">
      <w:pPr>
        <w:jc w:val="center"/>
        <w:rPr>
          <w:rFonts w:ascii="Verdana" w:hAnsi="Verdana"/>
          <w:b/>
          <w:sz w:val="22"/>
          <w:szCs w:val="22"/>
        </w:rPr>
      </w:pPr>
      <w:r>
        <w:rPr>
          <w:rFonts w:ascii="Verdana" w:hAnsi="Verdana"/>
          <w:b/>
          <w:sz w:val="22"/>
          <w:szCs w:val="22"/>
        </w:rPr>
        <w:t xml:space="preserve"> POR TANTO</w:t>
      </w:r>
    </w:p>
    <w:p w14:paraId="445552F7" w14:textId="77777777" w:rsidR="003C7B2E" w:rsidRPr="00884746" w:rsidRDefault="003C7B2E" w:rsidP="003C7B2E">
      <w:pPr>
        <w:jc w:val="center"/>
        <w:rPr>
          <w:rFonts w:ascii="Verdana" w:hAnsi="Verdana"/>
          <w:b/>
          <w:sz w:val="22"/>
          <w:szCs w:val="22"/>
        </w:rPr>
      </w:pPr>
    </w:p>
    <w:p w14:paraId="185CB0B7" w14:textId="556F6020" w:rsidR="003C7B2E" w:rsidRDefault="003C7B2E" w:rsidP="003C7B2E">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w:t>
      </w:r>
      <w:r>
        <w:rPr>
          <w:rFonts w:ascii="Verdana" w:hAnsi="Verdana"/>
          <w:sz w:val="22"/>
          <w:szCs w:val="22"/>
        </w:rPr>
        <w:t xml:space="preserve">el </w:t>
      </w:r>
      <w:r w:rsidR="00DF1834">
        <w:rPr>
          <w:rFonts w:ascii="Verdana" w:hAnsi="Verdana"/>
          <w:b/>
          <w:smallCaps/>
          <w:sz w:val="22"/>
          <w:szCs w:val="22"/>
        </w:rPr>
        <w:t>Recurso de Apelación en subsidio</w:t>
      </w:r>
      <w:r w:rsidR="00DF1834" w:rsidRPr="00884746">
        <w:rPr>
          <w:rFonts w:ascii="Verdana" w:hAnsi="Verdana"/>
          <w:smallCaps/>
          <w:sz w:val="22"/>
          <w:szCs w:val="22"/>
        </w:rPr>
        <w:t>,</w:t>
      </w:r>
      <w:r w:rsidR="00DF1834">
        <w:rPr>
          <w:rFonts w:ascii="Verdana" w:hAnsi="Verdana"/>
          <w:smallCaps/>
          <w:sz w:val="22"/>
          <w:szCs w:val="22"/>
        </w:rPr>
        <w:t xml:space="preserve"> </w:t>
      </w:r>
      <w:r w:rsidR="00DF1834" w:rsidRPr="00C20E9C">
        <w:rPr>
          <w:rFonts w:ascii="Verdana" w:hAnsi="Verdana"/>
          <w:b/>
          <w:bCs/>
          <w:smallCaps/>
          <w:sz w:val="22"/>
          <w:szCs w:val="22"/>
        </w:rPr>
        <w:t xml:space="preserve">nulidad absoluta concomitante y </w:t>
      </w:r>
      <w:r w:rsidR="00DF1834">
        <w:rPr>
          <w:rFonts w:ascii="Verdana" w:hAnsi="Verdana"/>
          <w:b/>
          <w:bCs/>
          <w:smallCaps/>
          <w:sz w:val="22"/>
          <w:szCs w:val="22"/>
        </w:rPr>
        <w:t>excepciones previas de caducidad y suspensión,</w:t>
      </w:r>
      <w:r w:rsidR="00DF1834" w:rsidRPr="00884746">
        <w:rPr>
          <w:rFonts w:ascii="Verdana" w:hAnsi="Verdana"/>
          <w:smallCaps/>
          <w:sz w:val="22"/>
          <w:szCs w:val="22"/>
        </w:rPr>
        <w:t xml:space="preserve"> </w:t>
      </w:r>
      <w:r w:rsidR="00DF1834" w:rsidRPr="00884746">
        <w:rPr>
          <w:rFonts w:ascii="Verdana" w:hAnsi="Verdana"/>
          <w:sz w:val="22"/>
          <w:szCs w:val="22"/>
        </w:rPr>
        <w:t>interpuest</w:t>
      </w:r>
      <w:r w:rsidR="00DF1834">
        <w:rPr>
          <w:rFonts w:ascii="Verdana" w:hAnsi="Verdana"/>
          <w:sz w:val="22"/>
          <w:szCs w:val="22"/>
        </w:rPr>
        <w:t>os</w:t>
      </w:r>
      <w:r w:rsidR="00DF1834" w:rsidRPr="00884746">
        <w:rPr>
          <w:rFonts w:ascii="Verdana" w:hAnsi="Verdana"/>
          <w:sz w:val="22"/>
          <w:szCs w:val="22"/>
        </w:rPr>
        <w:t xml:space="preserve"> por el señor </w:t>
      </w:r>
      <w:r w:rsidR="00DF1834">
        <w:rPr>
          <w:rFonts w:ascii="Verdana" w:hAnsi="Verdana"/>
          <w:b/>
          <w:smallCaps/>
          <w:sz w:val="22"/>
          <w:szCs w:val="22"/>
        </w:rPr>
        <w:t>J</w:t>
      </w:r>
      <w:r w:rsidR="004A1499">
        <w:rPr>
          <w:rFonts w:ascii="Verdana" w:hAnsi="Verdana"/>
          <w:b/>
          <w:smallCaps/>
          <w:sz w:val="22"/>
          <w:szCs w:val="22"/>
        </w:rPr>
        <w:t>.M.Q.Z.</w:t>
      </w:r>
      <w:r w:rsidR="00DF1834" w:rsidRPr="00884746">
        <w:rPr>
          <w:rFonts w:ascii="Verdana" w:hAnsi="Verdana"/>
          <w:b/>
          <w:smallCaps/>
          <w:sz w:val="22"/>
          <w:szCs w:val="22"/>
        </w:rPr>
        <w:t>,</w:t>
      </w:r>
      <w:r w:rsidR="00DF1834" w:rsidRPr="00884746">
        <w:rPr>
          <w:rFonts w:ascii="Verdana" w:hAnsi="Verdana"/>
          <w:b/>
          <w:sz w:val="22"/>
          <w:szCs w:val="22"/>
        </w:rPr>
        <w:t xml:space="preserve"> </w:t>
      </w:r>
      <w:r w:rsidR="00DF1834" w:rsidRPr="002C3A9F">
        <w:rPr>
          <w:rFonts w:ascii="Verdana" w:hAnsi="Verdana"/>
          <w:b/>
          <w:sz w:val="22"/>
          <w:szCs w:val="22"/>
        </w:rPr>
        <w:t xml:space="preserve">cédula de identidad número </w:t>
      </w:r>
      <w:r w:rsidR="004A1499">
        <w:rPr>
          <w:rFonts w:ascii="Verdana" w:hAnsi="Verdana"/>
          <w:b/>
          <w:sz w:val="22"/>
          <w:szCs w:val="22"/>
        </w:rPr>
        <w:t>…</w:t>
      </w:r>
      <w:r w:rsidR="00DF1834" w:rsidRPr="00884746">
        <w:rPr>
          <w:rFonts w:ascii="Verdana" w:hAnsi="Verdana"/>
          <w:sz w:val="22"/>
          <w:szCs w:val="22"/>
        </w:rPr>
        <w:t>,</w:t>
      </w:r>
      <w:r w:rsidR="00DF1834">
        <w:rPr>
          <w:rFonts w:ascii="Verdana" w:hAnsi="Verdana"/>
          <w:sz w:val="22"/>
          <w:szCs w:val="22"/>
        </w:rPr>
        <w:t xml:space="preserve"> </w:t>
      </w:r>
      <w:r w:rsidR="00DF1834" w:rsidRPr="00884746">
        <w:rPr>
          <w:rFonts w:ascii="Verdana" w:hAnsi="Verdana"/>
          <w:sz w:val="22"/>
          <w:szCs w:val="22"/>
        </w:rPr>
        <w:t>contra</w:t>
      </w:r>
      <w:r w:rsidR="00DF1834" w:rsidRPr="00884746">
        <w:rPr>
          <w:rFonts w:ascii="Verdana" w:hAnsi="Verdana"/>
          <w:b/>
          <w:sz w:val="22"/>
          <w:szCs w:val="22"/>
        </w:rPr>
        <w:t xml:space="preserve"> </w:t>
      </w:r>
      <w:r w:rsidR="00DF1834" w:rsidRPr="00884746">
        <w:rPr>
          <w:rFonts w:ascii="Verdana" w:hAnsi="Verdana"/>
          <w:sz w:val="22"/>
          <w:szCs w:val="22"/>
        </w:rPr>
        <w:t xml:space="preserve">el </w:t>
      </w:r>
      <w:r w:rsidR="00DF1834" w:rsidRPr="004F1AB4">
        <w:rPr>
          <w:rFonts w:ascii="Verdana" w:hAnsi="Verdana"/>
          <w:b/>
          <w:sz w:val="22"/>
          <w:szCs w:val="22"/>
        </w:rPr>
        <w:t xml:space="preserve">Artículo </w:t>
      </w:r>
      <w:r w:rsidR="00DF1834">
        <w:rPr>
          <w:rFonts w:ascii="Verdana" w:hAnsi="Verdana"/>
          <w:b/>
          <w:sz w:val="22"/>
          <w:szCs w:val="22"/>
        </w:rPr>
        <w:t>7.11.2 de la Sesión Ordinaria 28-2017 de 12 de julio de 2017</w:t>
      </w:r>
      <w:r w:rsidR="00DF1834" w:rsidRPr="00884746">
        <w:rPr>
          <w:rFonts w:ascii="Verdana" w:hAnsi="Verdana"/>
          <w:sz w:val="22"/>
          <w:szCs w:val="22"/>
        </w:rPr>
        <w:t xml:space="preserve">, dictado por la </w:t>
      </w:r>
      <w:r w:rsidR="00DF1834" w:rsidRPr="00884746">
        <w:rPr>
          <w:rFonts w:ascii="Verdana" w:hAnsi="Verdana"/>
          <w:smallCaps/>
          <w:sz w:val="22"/>
          <w:szCs w:val="22"/>
        </w:rPr>
        <w:t>Junta Directiva del Consejo de Transporte Público</w:t>
      </w:r>
      <w:r w:rsidR="00DF1834">
        <w:rPr>
          <w:rFonts w:ascii="Verdana" w:hAnsi="Verdana"/>
          <w:smallCaps/>
          <w:sz w:val="22"/>
          <w:szCs w:val="22"/>
        </w:rPr>
        <w:t>.</w:t>
      </w:r>
    </w:p>
    <w:p w14:paraId="36F40DEF" w14:textId="77777777" w:rsidR="003C7B2E" w:rsidRDefault="003C7B2E" w:rsidP="003C7B2E">
      <w:pPr>
        <w:jc w:val="both"/>
        <w:rPr>
          <w:rFonts w:ascii="Verdana" w:hAnsi="Verdana"/>
          <w:smallCaps/>
          <w:sz w:val="22"/>
          <w:szCs w:val="22"/>
        </w:rPr>
      </w:pPr>
    </w:p>
    <w:p w14:paraId="4BC75F2B" w14:textId="77777777" w:rsidR="003C7B2E" w:rsidRPr="00884746" w:rsidRDefault="003C7B2E" w:rsidP="003C7B2E">
      <w:pPr>
        <w:jc w:val="both"/>
        <w:rPr>
          <w:rFonts w:ascii="Verdana" w:hAnsi="Verdana"/>
          <w:b/>
          <w:sz w:val="22"/>
          <w:szCs w:val="22"/>
        </w:rPr>
      </w:pPr>
      <w:r w:rsidRPr="00884746">
        <w:rPr>
          <w:rFonts w:ascii="Verdana" w:hAnsi="Verdana"/>
          <w:b/>
          <w:sz w:val="22"/>
          <w:szCs w:val="22"/>
        </w:rPr>
        <w:t>II.</w:t>
      </w:r>
      <w:proofErr w:type="gramStart"/>
      <w:r w:rsidRPr="00884746">
        <w:rPr>
          <w:rFonts w:ascii="Verdana" w:hAnsi="Verdana"/>
          <w:b/>
          <w:sz w:val="22"/>
          <w:szCs w:val="22"/>
        </w:rPr>
        <w:t xml:space="preserve">-  </w:t>
      </w:r>
      <w:r w:rsidRPr="00884746">
        <w:rPr>
          <w:rFonts w:ascii="Verdana" w:hAnsi="Verdana"/>
          <w:sz w:val="22"/>
          <w:szCs w:val="22"/>
        </w:rPr>
        <w:t>De</w:t>
      </w:r>
      <w:proofErr w:type="gramEnd"/>
      <w:r w:rsidRPr="00884746">
        <w:rPr>
          <w:rFonts w:ascii="Verdana" w:hAnsi="Verdana"/>
          <w:sz w:val="22"/>
          <w:szCs w:val="22"/>
        </w:rPr>
        <w:t xml:space="preserv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3C7B2E">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proofErr w:type="gramStart"/>
      <w:r w:rsidRPr="00884746">
        <w:rPr>
          <w:rFonts w:ascii="Verdana" w:hAnsi="Verdana"/>
          <w:b/>
          <w:sz w:val="22"/>
          <w:szCs w:val="22"/>
        </w:rPr>
        <w:t>NOTIFIQUESE.-</w:t>
      </w:r>
      <w:proofErr w:type="gramEnd"/>
      <w:r w:rsidRPr="00884746">
        <w:rPr>
          <w:rFonts w:ascii="Verdana" w:hAnsi="Verdana"/>
          <w:b/>
          <w:sz w:val="22"/>
          <w:szCs w:val="22"/>
        </w:rPr>
        <w:t xml:space="preserve"> </w:t>
      </w:r>
    </w:p>
    <w:p w14:paraId="3A9ACA31" w14:textId="77777777" w:rsidR="003C7B2E" w:rsidRDefault="003C7B2E" w:rsidP="003C7B2E">
      <w:pPr>
        <w:jc w:val="both"/>
        <w:rPr>
          <w:rFonts w:ascii="Verdana" w:hAnsi="Verdana"/>
          <w:b/>
        </w:rPr>
      </w:pPr>
    </w:p>
    <w:p w14:paraId="5F4B7DE9" w14:textId="77777777" w:rsidR="003C7B2E" w:rsidRDefault="003C7B2E" w:rsidP="003C7B2E">
      <w:pPr>
        <w:pStyle w:val="Ttulo1"/>
        <w:rPr>
          <w:rFonts w:ascii="Verdana" w:hAnsi="Verdana"/>
          <w:sz w:val="24"/>
          <w:szCs w:val="24"/>
        </w:rPr>
      </w:pPr>
    </w:p>
    <w:p w14:paraId="6E2A31C1" w14:textId="42AA889F" w:rsidR="003C7B2E" w:rsidRPr="00647644" w:rsidRDefault="003C7B2E" w:rsidP="003C7B2E">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w:t>
      </w:r>
      <w:r w:rsidR="006F2F3F">
        <w:rPr>
          <w:rFonts w:ascii="Verdana" w:hAnsi="Verdana"/>
          <w:sz w:val="24"/>
          <w:szCs w:val="24"/>
        </w:rPr>
        <w:t>Ronald Muñoz Corea</w:t>
      </w:r>
      <w:r w:rsidRPr="00647644">
        <w:rPr>
          <w:rFonts w:ascii="Verdana" w:hAnsi="Verdana"/>
          <w:sz w:val="24"/>
          <w:szCs w:val="24"/>
        </w:rPr>
        <w:t xml:space="preserve"> </w:t>
      </w:r>
    </w:p>
    <w:p w14:paraId="63C39858" w14:textId="77777777" w:rsidR="003C7B2E" w:rsidRDefault="003C7B2E" w:rsidP="003C7B2E">
      <w:pPr>
        <w:pStyle w:val="Ttulo2"/>
        <w:jc w:val="center"/>
        <w:rPr>
          <w:rFonts w:ascii="Verdana" w:hAnsi="Verdana" w:cs="Times New Roman"/>
          <w:sz w:val="24"/>
          <w:szCs w:val="24"/>
        </w:rPr>
      </w:pPr>
      <w:r w:rsidRPr="00647644">
        <w:rPr>
          <w:rFonts w:ascii="Verdana" w:hAnsi="Verdana" w:cs="Times New Roman"/>
          <w:sz w:val="24"/>
          <w:szCs w:val="24"/>
        </w:rPr>
        <w:t>Presidente</w:t>
      </w:r>
    </w:p>
    <w:p w14:paraId="61B86313" w14:textId="77777777" w:rsidR="003C7B2E" w:rsidRPr="00647644" w:rsidRDefault="003C7B2E" w:rsidP="003C7B2E">
      <w:pPr>
        <w:pStyle w:val="Ttulo1"/>
        <w:rPr>
          <w:rFonts w:ascii="Verdana" w:hAnsi="Verdana"/>
          <w:sz w:val="24"/>
          <w:szCs w:val="24"/>
        </w:rPr>
      </w:pPr>
    </w:p>
    <w:p w14:paraId="79BDBA72" w14:textId="77777777" w:rsidR="003C7B2E" w:rsidRPr="00647644" w:rsidRDefault="003C7B2E" w:rsidP="003C7B2E">
      <w:pPr>
        <w:pStyle w:val="Ttulo1"/>
        <w:rPr>
          <w:rFonts w:ascii="Verdana" w:hAnsi="Verdana"/>
          <w:sz w:val="24"/>
          <w:szCs w:val="24"/>
        </w:rPr>
      </w:pPr>
    </w:p>
    <w:p w14:paraId="7EA6B2DA" w14:textId="0B2F2210" w:rsidR="003C7B2E" w:rsidRPr="00647644" w:rsidRDefault="003C7B2E" w:rsidP="003C7B2E">
      <w:pPr>
        <w:pStyle w:val="Ttulo1"/>
        <w:rPr>
          <w:rFonts w:ascii="Verdana" w:hAnsi="Verdana"/>
          <w:sz w:val="24"/>
          <w:szCs w:val="24"/>
        </w:rPr>
      </w:pPr>
      <w:r w:rsidRPr="00647644">
        <w:rPr>
          <w:rFonts w:ascii="Verdana" w:hAnsi="Verdana"/>
          <w:sz w:val="24"/>
          <w:szCs w:val="24"/>
        </w:rPr>
        <w:t xml:space="preserve">Lic.  </w:t>
      </w:r>
      <w:r w:rsidR="006F2F3F">
        <w:rPr>
          <w:rFonts w:ascii="Verdana" w:hAnsi="Verdana"/>
          <w:sz w:val="24"/>
          <w:szCs w:val="24"/>
        </w:rPr>
        <w:t xml:space="preserve">Carlos Miguel </w:t>
      </w:r>
      <w:proofErr w:type="spellStart"/>
      <w:r w:rsidR="006F2F3F">
        <w:rPr>
          <w:rFonts w:ascii="Verdana" w:hAnsi="Verdana"/>
          <w:sz w:val="24"/>
          <w:szCs w:val="24"/>
        </w:rPr>
        <w:t>Portuguez</w:t>
      </w:r>
      <w:proofErr w:type="spellEnd"/>
      <w:r w:rsidR="006F2F3F">
        <w:rPr>
          <w:rFonts w:ascii="Verdana" w:hAnsi="Verdana"/>
          <w:sz w:val="24"/>
          <w:szCs w:val="24"/>
        </w:rPr>
        <w:t xml:space="preserve"> Méndez</w:t>
      </w:r>
      <w:r w:rsidRPr="00647644">
        <w:rPr>
          <w:rFonts w:ascii="Verdana" w:hAnsi="Verdana"/>
          <w:sz w:val="24"/>
          <w:szCs w:val="24"/>
        </w:rPr>
        <w:t xml:space="preserve">            </w:t>
      </w:r>
      <w:r>
        <w:rPr>
          <w:rFonts w:ascii="Verdana" w:hAnsi="Verdana"/>
          <w:sz w:val="24"/>
          <w:szCs w:val="24"/>
        </w:rPr>
        <w:t xml:space="preserve">Lic. Mario Quesada Aguirre </w:t>
      </w:r>
      <w:r w:rsidRPr="00647644">
        <w:rPr>
          <w:rFonts w:ascii="Verdana" w:hAnsi="Verdana"/>
          <w:sz w:val="24"/>
          <w:szCs w:val="24"/>
        </w:rPr>
        <w:t xml:space="preserve">             </w:t>
      </w:r>
    </w:p>
    <w:p w14:paraId="3F5B7D87" w14:textId="797B141B" w:rsidR="00B0507B" w:rsidRDefault="003C7B2E" w:rsidP="004A1499">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proofErr w:type="spellStart"/>
      <w:r w:rsidRPr="00647644">
        <w:rPr>
          <w:rFonts w:ascii="Verdana" w:hAnsi="Verdana"/>
          <w:b/>
        </w:rPr>
        <w:t>Juez</w:t>
      </w:r>
      <w:proofErr w:type="spellEnd"/>
    </w:p>
    <w:sectPr w:rsidR="00B0507B" w:rsidSect="00F17A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4EE65" w14:textId="77777777" w:rsidR="003863A0" w:rsidRDefault="003863A0">
      <w:r>
        <w:separator/>
      </w:r>
    </w:p>
  </w:endnote>
  <w:endnote w:type="continuationSeparator" w:id="0">
    <w:p w14:paraId="53A06F71" w14:textId="77777777" w:rsidR="003863A0" w:rsidRDefault="0038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128BB" w14:textId="77777777" w:rsidR="003863A0" w:rsidRDefault="003863A0">
      <w:r>
        <w:separator/>
      </w:r>
    </w:p>
  </w:footnote>
  <w:footnote w:type="continuationSeparator" w:id="0">
    <w:p w14:paraId="66E15567" w14:textId="77777777" w:rsidR="003863A0" w:rsidRDefault="00386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61EB8"/>
    <w:multiLevelType w:val="hybridMultilevel"/>
    <w:tmpl w:val="0D1E7DF8"/>
    <w:lvl w:ilvl="0" w:tplc="B448C9AA">
      <w:start w:val="1"/>
      <w:numFmt w:val="upperRoman"/>
      <w:lvlText w:val="%1."/>
      <w:lvlJc w:val="left"/>
      <w:pPr>
        <w:ind w:left="1065" w:hanging="720"/>
      </w:pPr>
      <w:rPr>
        <w:rFonts w:hint="default"/>
      </w:rPr>
    </w:lvl>
    <w:lvl w:ilvl="1" w:tplc="140A0019" w:tentative="1">
      <w:start w:val="1"/>
      <w:numFmt w:val="lowerLetter"/>
      <w:lvlText w:val="%2."/>
      <w:lvlJc w:val="left"/>
      <w:pPr>
        <w:ind w:left="1425" w:hanging="360"/>
      </w:pPr>
    </w:lvl>
    <w:lvl w:ilvl="2" w:tplc="140A001B" w:tentative="1">
      <w:start w:val="1"/>
      <w:numFmt w:val="lowerRoman"/>
      <w:lvlText w:val="%3."/>
      <w:lvlJc w:val="right"/>
      <w:pPr>
        <w:ind w:left="2145" w:hanging="180"/>
      </w:pPr>
    </w:lvl>
    <w:lvl w:ilvl="3" w:tplc="140A000F" w:tentative="1">
      <w:start w:val="1"/>
      <w:numFmt w:val="decimal"/>
      <w:lvlText w:val="%4."/>
      <w:lvlJc w:val="left"/>
      <w:pPr>
        <w:ind w:left="2865" w:hanging="360"/>
      </w:pPr>
    </w:lvl>
    <w:lvl w:ilvl="4" w:tplc="140A0019" w:tentative="1">
      <w:start w:val="1"/>
      <w:numFmt w:val="lowerLetter"/>
      <w:lvlText w:val="%5."/>
      <w:lvlJc w:val="left"/>
      <w:pPr>
        <w:ind w:left="3585" w:hanging="360"/>
      </w:pPr>
    </w:lvl>
    <w:lvl w:ilvl="5" w:tplc="140A001B" w:tentative="1">
      <w:start w:val="1"/>
      <w:numFmt w:val="lowerRoman"/>
      <w:lvlText w:val="%6."/>
      <w:lvlJc w:val="right"/>
      <w:pPr>
        <w:ind w:left="4305" w:hanging="180"/>
      </w:pPr>
    </w:lvl>
    <w:lvl w:ilvl="6" w:tplc="140A000F" w:tentative="1">
      <w:start w:val="1"/>
      <w:numFmt w:val="decimal"/>
      <w:lvlText w:val="%7."/>
      <w:lvlJc w:val="left"/>
      <w:pPr>
        <w:ind w:left="5025" w:hanging="360"/>
      </w:pPr>
    </w:lvl>
    <w:lvl w:ilvl="7" w:tplc="140A0019" w:tentative="1">
      <w:start w:val="1"/>
      <w:numFmt w:val="lowerLetter"/>
      <w:lvlText w:val="%8."/>
      <w:lvlJc w:val="left"/>
      <w:pPr>
        <w:ind w:left="5745" w:hanging="360"/>
      </w:pPr>
    </w:lvl>
    <w:lvl w:ilvl="8" w:tplc="140A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2E"/>
    <w:rsid w:val="00041A54"/>
    <w:rsid w:val="0004314F"/>
    <w:rsid w:val="0005515F"/>
    <w:rsid w:val="000750E4"/>
    <w:rsid w:val="00131596"/>
    <w:rsid w:val="00157C7B"/>
    <w:rsid w:val="00221854"/>
    <w:rsid w:val="00236C5F"/>
    <w:rsid w:val="00243BC4"/>
    <w:rsid w:val="003024ED"/>
    <w:rsid w:val="0038258A"/>
    <w:rsid w:val="003863A0"/>
    <w:rsid w:val="003C7B2E"/>
    <w:rsid w:val="003E574C"/>
    <w:rsid w:val="00426BE4"/>
    <w:rsid w:val="00430799"/>
    <w:rsid w:val="00453285"/>
    <w:rsid w:val="00473B4F"/>
    <w:rsid w:val="004966AA"/>
    <w:rsid w:val="004970A9"/>
    <w:rsid w:val="004A1499"/>
    <w:rsid w:val="004D23AD"/>
    <w:rsid w:val="00541588"/>
    <w:rsid w:val="00557B22"/>
    <w:rsid w:val="00634F06"/>
    <w:rsid w:val="00656BF8"/>
    <w:rsid w:val="00686597"/>
    <w:rsid w:val="006A1E23"/>
    <w:rsid w:val="006F2F3F"/>
    <w:rsid w:val="00720159"/>
    <w:rsid w:val="007F39C0"/>
    <w:rsid w:val="00851D29"/>
    <w:rsid w:val="008751BA"/>
    <w:rsid w:val="008C08C7"/>
    <w:rsid w:val="0096731A"/>
    <w:rsid w:val="009A2897"/>
    <w:rsid w:val="009C026E"/>
    <w:rsid w:val="00A075AE"/>
    <w:rsid w:val="00A43EEB"/>
    <w:rsid w:val="00AB60FF"/>
    <w:rsid w:val="00AE700E"/>
    <w:rsid w:val="00B0056C"/>
    <w:rsid w:val="00B0507B"/>
    <w:rsid w:val="00B20C21"/>
    <w:rsid w:val="00B525B9"/>
    <w:rsid w:val="00BA2CAD"/>
    <w:rsid w:val="00C25FC4"/>
    <w:rsid w:val="00C26236"/>
    <w:rsid w:val="00C30408"/>
    <w:rsid w:val="00C802E2"/>
    <w:rsid w:val="00C90FCB"/>
    <w:rsid w:val="00C9320D"/>
    <w:rsid w:val="00D22794"/>
    <w:rsid w:val="00D72DA2"/>
    <w:rsid w:val="00DA0E03"/>
    <w:rsid w:val="00DB3C42"/>
    <w:rsid w:val="00DF1834"/>
    <w:rsid w:val="00E53383"/>
    <w:rsid w:val="00E618DA"/>
    <w:rsid w:val="00E87D2C"/>
    <w:rsid w:val="00EF50C4"/>
    <w:rsid w:val="00F954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ECE1C"/>
  <w15:chartTrackingRefBased/>
  <w15:docId w15:val="{69FDE427-B443-45C8-8671-0AB5F039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7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C7B2E"/>
    <w:pPr>
      <w:keepNext/>
      <w:jc w:val="center"/>
      <w:outlineLvl w:val="0"/>
    </w:pPr>
    <w:rPr>
      <w:sz w:val="28"/>
      <w:szCs w:val="20"/>
      <w:lang w:val="es-ES_tradnl" w:eastAsia="es-MX"/>
    </w:rPr>
  </w:style>
  <w:style w:type="paragraph" w:styleId="Ttulo2">
    <w:name w:val="heading 2"/>
    <w:basedOn w:val="Normal"/>
    <w:next w:val="Normal"/>
    <w:link w:val="Ttulo2Car"/>
    <w:qFormat/>
    <w:rsid w:val="003C7B2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7B2E"/>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C7B2E"/>
    <w:rPr>
      <w:rFonts w:ascii="Arial" w:eastAsia="Times New Roman" w:hAnsi="Arial" w:cs="Arial"/>
      <w:b/>
      <w:bCs/>
      <w:i/>
      <w:iCs/>
      <w:sz w:val="28"/>
      <w:szCs w:val="28"/>
      <w:lang w:val="es-ES" w:eastAsia="es-ES"/>
    </w:rPr>
  </w:style>
  <w:style w:type="paragraph" w:styleId="NormalWeb">
    <w:name w:val="Normal (Web)"/>
    <w:basedOn w:val="Normal"/>
    <w:uiPriority w:val="99"/>
    <w:rsid w:val="003C7B2E"/>
    <w:pPr>
      <w:spacing w:before="100" w:beforeAutospacing="1" w:after="100" w:afterAutospacing="1"/>
    </w:pPr>
  </w:style>
  <w:style w:type="paragraph" w:styleId="Textoindependiente">
    <w:name w:val="Body Text"/>
    <w:basedOn w:val="Normal"/>
    <w:link w:val="TextoindependienteCar"/>
    <w:rsid w:val="003C7B2E"/>
    <w:pPr>
      <w:spacing w:after="120"/>
    </w:pPr>
    <w:rPr>
      <w:rFonts w:eastAsia="SimSun"/>
    </w:rPr>
  </w:style>
  <w:style w:type="character" w:customStyle="1" w:styleId="TextoindependienteCar">
    <w:name w:val="Texto independiente Car"/>
    <w:basedOn w:val="Fuentedeprrafopredeter"/>
    <w:link w:val="Textoindependiente"/>
    <w:rsid w:val="003C7B2E"/>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3C7B2E"/>
    <w:pPr>
      <w:tabs>
        <w:tab w:val="center" w:pos="4419"/>
        <w:tab w:val="right" w:pos="8838"/>
      </w:tabs>
    </w:pPr>
  </w:style>
  <w:style w:type="character" w:customStyle="1" w:styleId="EncabezadoCar">
    <w:name w:val="Encabezado Car"/>
    <w:basedOn w:val="Fuentedeprrafopredeter"/>
    <w:link w:val="Encabezado"/>
    <w:uiPriority w:val="99"/>
    <w:rsid w:val="003C7B2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C7B2E"/>
    <w:pPr>
      <w:tabs>
        <w:tab w:val="center" w:pos="4419"/>
        <w:tab w:val="right" w:pos="8838"/>
      </w:tabs>
    </w:pPr>
  </w:style>
  <w:style w:type="character" w:customStyle="1" w:styleId="PiedepginaCar">
    <w:name w:val="Pie de página Car"/>
    <w:basedOn w:val="Fuentedeprrafopredeter"/>
    <w:link w:val="Piedepgina"/>
    <w:uiPriority w:val="99"/>
    <w:rsid w:val="003C7B2E"/>
    <w:rPr>
      <w:rFonts w:ascii="Times New Roman" w:eastAsia="Times New Roman" w:hAnsi="Times New Roman" w:cs="Times New Roman"/>
      <w:sz w:val="24"/>
      <w:szCs w:val="24"/>
      <w:lang w:val="es-ES" w:eastAsia="es-ES"/>
    </w:rPr>
  </w:style>
  <w:style w:type="paragraph" w:customStyle="1" w:styleId="Default">
    <w:name w:val="Default"/>
    <w:rsid w:val="008751B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C9320D"/>
    <w:rPr>
      <w:color w:val="0563C1" w:themeColor="hyperlink"/>
      <w:u w:val="single"/>
    </w:rPr>
  </w:style>
  <w:style w:type="paragraph" w:styleId="Prrafodelista">
    <w:name w:val="List Paragraph"/>
    <w:basedOn w:val="Normal"/>
    <w:uiPriority w:val="34"/>
    <w:qFormat/>
    <w:rsid w:val="00DF1834"/>
    <w:pPr>
      <w:spacing w:after="160" w:line="259" w:lineRule="auto"/>
      <w:ind w:left="720"/>
      <w:contextualSpacing/>
    </w:pPr>
    <w:rPr>
      <w:rFonts w:asciiTheme="minorHAnsi" w:eastAsiaTheme="minorHAnsi" w:hAnsiTheme="minorHAnsi" w:cstheme="minorBidi"/>
      <w:sz w:val="22"/>
      <w:szCs w:val="22"/>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57EB-68C1-49E1-89A6-0C5BD48B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6517</Words>
  <Characters>35848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dcterms:created xsi:type="dcterms:W3CDTF">2021-02-09T18:20:00Z</dcterms:created>
  <dcterms:modified xsi:type="dcterms:W3CDTF">2021-02-09T18:20:00Z</dcterms:modified>
</cp:coreProperties>
</file>